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5117"/>
        </w:tabs>
        <w:ind w:left="0" w:right="146" w:firstLine="0"/>
        <w:jc w:val="left"/>
        <w:rPr>
          <w:rFonts w:ascii="Cambria" w:cs="Cambria" w:eastAsia="Cambria" w:hAnsi="Cambria"/>
          <w:color w:val="004e9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4e9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2">
      <w:pPr>
        <w:pStyle w:val="Title"/>
        <w:ind w:left="0" w:right="146" w:firstLine="0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4e9a"/>
          <w:rtl w:val="0"/>
        </w:rPr>
        <w:t xml:space="preserve">EDITAL PROPPG 51/2026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spacing w:after="80" w:before="280" w:lineRule="auto"/>
        <w:ind w:left="0" w:right="0" w:firstLine="0"/>
        <w:rPr>
          <w:rFonts w:ascii="Cambria" w:cs="Cambria" w:eastAsia="Cambria" w:hAnsi="Cambria"/>
          <w:sz w:val="26"/>
          <w:szCs w:val="26"/>
        </w:rPr>
      </w:pPr>
      <w:bookmarkStart w:colFirst="0" w:colLast="0" w:name="_heading=h.lrcmaj5n922a" w:id="0"/>
      <w:bookmarkEnd w:id="0"/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ANEXO VI — DECLARAÇÃO DA COORDENAÇÃO DO PROGRAMA DE PÓS-GRADUAÇÃO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Coordenação do Programa de Pós-Graduação em ______________________________, da Universidade Federal Rural do Semi-Árido (UFERSA), declara, para os devidos fins, que: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o(a) docente proponente, ________________________________________________, mantém vínculo efetivo com a UFERSA e integra o referido Programa de Pós-Graduação;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Programa de Pós-Graduação não participa do CAPES Global.edu;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proposta apresentada pelo(a) proponente, intitulada “____________________________________________________________”, é pertinente às atividades acadêmicas, científicas e/ou de internacionalização do Programa;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execução da proposta apresenta potencial de contribuição para o fortalecimento das atividades de pesquisa, pós-graduação e/ou cooperação acadêmica do Programa.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expressão da verdade, firmamos a presente declaração.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 e data: ___________________________________________________________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Coordenador(a) do Programa de Pós-Graduação: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Assinatura: ____________________________________________________________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660" w:top="1420" w:left="1559" w:right="1133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rebuchet MS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right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Francisco Mota, 572, Bairro Costa e Silva. Mossoró/RN | CEP: 59625-900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Fone: (84) 3317-8295 | E-mail: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proppg@ufersa.edu.br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www.proppg.ufersa.edu.br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4f81bc"/>
                              <w:sz w:val="16"/>
                              <w:u w:val="single"/>
                              <w:vertAlign w:val="baseline"/>
                            </w:rPr>
                            <w:t xml:space="preserve">www.ufersa.edu.br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2780" cy="30352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1952625</wp:posOffset>
          </wp:positionH>
          <wp:positionV relativeFrom="paragraph">
            <wp:posOffset>-228597</wp:posOffset>
          </wp:positionV>
          <wp:extent cx="1833880" cy="319379"/>
          <wp:effectExtent b="0" l="0" r="0" t="0"/>
          <wp:wrapNone/>
          <wp:docPr id="15978115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b="0" l="0" r="0" t="0"/>
          <wp:wrapNone/>
          <wp:docPr id="159781151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1277619</wp:posOffset>
          </wp:positionH>
          <wp:positionV relativeFrom="page">
            <wp:posOffset>198880</wp:posOffset>
          </wp:positionV>
          <wp:extent cx="664209" cy="664209"/>
          <wp:effectExtent b="0" l="0" r="0" t="0"/>
          <wp:wrapNone/>
          <wp:docPr id="159781151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09" cy="664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16615" y="3572038"/>
                        <a:ext cx="285877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000000476837158" w:firstLine="107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MINISTÉRIO DA EDUCAÇÃO UNIVERSIDADE FEDERAL RURAL DO SEMI-ÁRIDO PRÓ-REITORIA DE PESQUISA E PÓS-GRADUAÇÃO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06395" cy="463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b="0" l="0" r="0" t="0"/>
          <wp:wrapNone/>
          <wp:docPr descr="Logotipo&#10;&#10;O conteúdo gerado por IA pode estar incorreto." id="1597811519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30" w:hanging="289"/>
      <w:jc w:val="both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583" w:hanging="44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66" w:right="487"/>
      <w:jc w:val="center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4" w:right="541"/>
      <w:jc w:val="center"/>
    </w:pPr>
    <w:rPr>
      <w:rFonts w:ascii="Trebuchet MS" w:cs="Trebuchet MS" w:eastAsia="Trebuchet MS" w:hAnsi="Trebuchet MS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266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spacing w:before="14" w:line="271" w:lineRule="exact"/>
      <w:ind w:left="97"/>
    </w:pPr>
    <w:rPr>
      <w:rFonts w:ascii="Calibri" w:cs="Calibri" w:eastAsia="Calibri" w:hAnsi="Calibri"/>
    </w:rPr>
  </w:style>
  <w:style w:type="character" w:styleId="Hyperlink">
    <w:name w:val="Hyperlink"/>
    <w:basedOn w:val="Fontepargpadro"/>
    <w:uiPriority w:val="99"/>
    <w:unhideWhenUsed w:val="1"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E2186F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0133AF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0133AF"/>
    <w:rPr>
      <w:rFonts w:ascii="Cambria" w:cs="Cambria" w:eastAsia="Cambria" w:hAnsi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0133A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0133AF"/>
    <w:rPr>
      <w:rFonts w:ascii="Cambria" w:cs="Cambria" w:eastAsia="Cambria" w:hAnsi="Cambria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 w:val="1"/>
    <w:rsid w:val="00352D36"/>
    <w:pPr>
      <w:widowControl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fase">
    <w:name w:val="Emphasis"/>
    <w:basedOn w:val="Fontepargpadro"/>
    <w:uiPriority w:val="20"/>
    <w:qFormat w:val="1"/>
    <w:rsid w:val="00352D36"/>
    <w:rPr>
      <w:i w:val="1"/>
      <w:iCs w:val="1"/>
    </w:rPr>
  </w:style>
  <w:style w:type="character" w:styleId="markedcontent" w:customStyle="1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 w:val="1"/>
    <w:unhideWhenUsed w:val="1"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80A44"/>
    <w:rPr>
      <w:rFonts w:ascii="Cambria" w:cs="Cambria" w:eastAsia="Cambria" w:hAnsi="Cambria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80A44"/>
    <w:rPr>
      <w:rFonts w:ascii="Cambria" w:cs="Cambria" w:eastAsia="Cambria" w:hAnsi="Cambria"/>
      <w:lang w:val="pt-PT"/>
    </w:rPr>
  </w:style>
  <w:style w:type="numbering" w:styleId="Estilo1" w:customStyle="1">
    <w:name w:val="Estilo1"/>
    <w:uiPriority w:val="99"/>
    <w:rsid w:val="00D80A44"/>
  </w:style>
  <w:style w:type="numbering" w:styleId="Listaatual1" w:customStyle="1">
    <w:name w:val="Lista atual1"/>
    <w:uiPriority w:val="99"/>
    <w:rsid w:val="000D3468"/>
  </w:style>
  <w:style w:type="paragraph" w:styleId="ds-markdown-paragraph" w:customStyle="1">
    <w:name w:val="ds-markdown-paragraph"/>
    <w:basedOn w:val="Normal"/>
    <w:rsid w:val="00BD125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 w:val="1"/>
    <w:rsid w:val="00BD1255"/>
    <w:rPr>
      <w:b w:val="1"/>
      <w:bCs w:val="1"/>
    </w:rPr>
  </w:style>
  <w:style w:type="numbering" w:styleId="Listaatual2" w:customStyle="1">
    <w:name w:val="Lista atual2"/>
    <w:uiPriority w:val="99"/>
    <w:rsid w:val="00C22CF0"/>
  </w:style>
  <w:style w:type="character" w:styleId="highlight" w:customStyle="1">
    <w:name w:val="highlight"/>
    <w:basedOn w:val="Fontepargpadro"/>
    <w:rsid w:val="00D05246"/>
  </w:style>
  <w:style w:type="numbering" w:styleId="Listaatual3" w:customStyle="1">
    <w:name w:val="Lista atual3"/>
    <w:uiPriority w:val="99"/>
    <w:rsid w:val="001D0BE1"/>
  </w:style>
  <w:style w:type="numbering" w:styleId="Listaatual4" w:customStyle="1">
    <w:name w:val="Lista atual4"/>
    <w:uiPriority w:val="99"/>
    <w:rsid w:val="007B51A9"/>
  </w:style>
  <w:style w:type="numbering" w:styleId="Listaatual5" w:customStyle="1">
    <w:name w:val="Lista atual5"/>
    <w:uiPriority w:val="99"/>
    <w:rsid w:val="007B51A9"/>
  </w:style>
  <w:style w:type="numbering" w:styleId="Listaatual6" w:customStyle="1">
    <w:name w:val="Lista atual6"/>
    <w:uiPriority w:val="99"/>
    <w:rsid w:val="00AF21FB"/>
  </w:style>
  <w:style w:type="paragraph" w:styleId="Contedodetabela" w:customStyle="1">
    <w:name w:val="Conteúdo de tabela"/>
    <w:basedOn w:val="Normal"/>
    <w:rsid w:val="00AF21FB"/>
    <w:pPr>
      <w:widowControl w:val="1"/>
      <w:suppressLineNumbers w:val="1"/>
      <w:suppressAutoHyphens w:val="1"/>
    </w:pPr>
    <w:rPr>
      <w:rFonts w:ascii="Times New Roman" w:cs="Times New Roman" w:eastAsia="Times New Roman" w:hAnsi="Times New Roman"/>
      <w:sz w:val="20"/>
      <w:szCs w:val="20"/>
      <w:lang w:eastAsia="ar-SA" w:val="pt-BR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numbering" w:styleId="Listaatual7" w:customStyle="1">
    <w:name w:val="Lista atual7"/>
    <w:uiPriority w:val="99"/>
    <w:rsid w:val="007275BB"/>
  </w:style>
  <w:style w:type="numbering" w:styleId="Listaatual8" w:customStyle="1">
    <w:name w:val="Lista atual8"/>
    <w:uiPriority w:val="99"/>
    <w:rsid w:val="007275BB"/>
  </w:style>
  <w:style w:type="numbering" w:styleId="Listaatual9" w:customStyle="1">
    <w:name w:val="Lista atual9"/>
    <w:uiPriority w:val="99"/>
    <w:rsid w:val="007275BB"/>
  </w:style>
  <w:style w:type="numbering" w:styleId="Listaatual10" w:customStyle="1">
    <w:name w:val="Lista atual10"/>
    <w:uiPriority w:val="99"/>
    <w:rsid w:val="007275BB"/>
  </w:style>
  <w:style w:type="numbering" w:styleId="Listaatual11" w:customStyle="1">
    <w:name w:val="Lista atual11"/>
    <w:uiPriority w:val="99"/>
    <w:rsid w:val="007275BB"/>
  </w:style>
  <w:style w:type="numbering" w:styleId="Listaatual12" w:customStyle="1">
    <w:name w:val="Lista atual12"/>
    <w:uiPriority w:val="99"/>
    <w:rsid w:val="007275BB"/>
  </w:style>
  <w:style w:type="numbering" w:styleId="Listaatual13" w:customStyle="1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56C4F"/>
    <w:rPr>
      <w:rFonts w:ascii="Tahoma" w:cs="Tahoma" w:eastAsia="Times New Roman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56C4F"/>
    <w:rPr>
      <w:rFonts w:ascii="Tahoma" w:cs="Tahoma" w:eastAsia="Times New Roman" w:hAnsi="Tahoma"/>
      <w:sz w:val="16"/>
      <w:szCs w:val="16"/>
      <w:lang w:val="pt-PT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3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8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9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b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01C07"/>
    <w:pPr>
      <w:widowControl w:val="1"/>
    </w:pPr>
  </w:style>
  <w:style w:type="paragraph" w:styleId="Commarcadores">
    <w:name w:val="List Bullet"/>
    <w:basedOn w:val="Normal"/>
    <w:uiPriority w:val="99"/>
    <w:unhideWhenUsed w:val="1"/>
    <w:rsid w:val="00766E08"/>
    <w:pPr>
      <w:widowControl w:val="1"/>
      <w:numPr>
        <w:numId w:val="24"/>
      </w:numPr>
      <w:spacing w:after="60" w:line="252" w:lineRule="auto"/>
      <w:contextualSpacing w:val="1"/>
      <w:jc w:val="both"/>
    </w:pPr>
    <w:rPr>
      <w:rFonts w:ascii="Arial" w:hAnsi="Arial" w:cstheme="minorBidi" w:eastAsiaTheme="minorEastAsia"/>
      <w:color w:val="000000"/>
      <w:sz w:val="21"/>
      <w:lang w:eastAsia="en-US" w:val="en-US"/>
    </w:rPr>
  </w:style>
  <w:style w:type="table" w:styleId="TabeladeLista4-nfase3">
    <w:name w:val="List Table 4 Accent 3"/>
    <w:basedOn w:val="Tabelanormal"/>
    <w:uiPriority w:val="49"/>
    <w:rsid w:val="00766E08"/>
    <w:tblPr>
      <w:tblStyleRowBandSize w:val="1"/>
      <w:tblStyleColBandSize w:val="1"/>
      <w:tblBorders>
        <w:top w:color="c2d69b" w:space="0" w:sz="4" w:themeColor="accent3" w:themeTint="000099" w:val="single"/>
        <w:left w:color="c2d69b" w:space="0" w:sz="4" w:themeColor="accent3" w:themeTint="000099" w:val="single"/>
        <w:bottom w:color="c2d69b" w:space="0" w:sz="4" w:themeColor="accent3" w:themeTint="000099" w:val="single"/>
        <w:right w:color="c2d69b" w:space="0" w:sz="4" w:themeColor="accent3" w:themeTint="000099" w:val="single"/>
        <w:insideH w:color="c2d69b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bbb59" w:space="0" w:sz="4" w:themeColor="accent3" w:val="single"/>
          <w:left w:color="9bbb59" w:space="0" w:sz="4" w:themeColor="accent3" w:val="single"/>
          <w:bottom w:color="9bbb59" w:space="0" w:sz="4" w:themeColor="accent3" w:val="single"/>
          <w:right w:color="9bbb59" w:space="0" w:sz="4" w:themeColor="accent3" w:val="single"/>
          <w:insideH w:space="0" w:sz="0" w:val="nil"/>
        </w:tcBorders>
        <w:shd w:color="auto" w:fill="9bbb59" w:themeFill="accent3" w:val="clear"/>
      </w:tcPr>
    </w:tblStylePr>
    <w:tblStylePr w:type="lastRow">
      <w:rPr>
        <w:b w:val="1"/>
        <w:bCs w:val="1"/>
      </w:rPr>
      <w:tblPr/>
      <w:tcPr>
        <w:tcBorders>
          <w:top w:color="c2d69b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f1dd" w:themeFill="accent3" w:themeFillTint="000033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W6hLEJesA9tl2wLXxrAj9FCcNQ==">CgMxLjAyDmgubHJjbWFqNW45MjJhOAByITFBcGZHUkFRRXBtTTBOUUdoWUNTQUNJLWdPelIwSVRXNQ==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2026-09-17T08:33:00Z</dcterms:created>
  <dc:creator>UFERSA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