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E40CA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51F85F39" w14:textId="136F561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  <w:highlight w:val="white"/>
        </w:rPr>
        <w:t xml:space="preserve">EDITAL PROPPG </w:t>
      </w:r>
      <w:r w:rsidR="004573E3" w:rsidRPr="004573E3">
        <w:rPr>
          <w:b/>
          <w:bCs/>
          <w:sz w:val="20"/>
          <w:szCs w:val="20"/>
        </w:rPr>
        <w:t>32</w:t>
      </w:r>
      <w:r w:rsidRPr="00D30985">
        <w:rPr>
          <w:b/>
          <w:bCs/>
          <w:color w:val="000000"/>
          <w:sz w:val="20"/>
          <w:szCs w:val="20"/>
          <w:highlight w:val="white"/>
        </w:rPr>
        <w:t>/202</w:t>
      </w:r>
      <w:r w:rsidR="00717EF3">
        <w:rPr>
          <w:b/>
          <w:bCs/>
          <w:sz w:val="20"/>
          <w:szCs w:val="20"/>
        </w:rPr>
        <w:t>6</w:t>
      </w:r>
    </w:p>
    <w:p w14:paraId="4069DF6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</w:p>
    <w:p w14:paraId="38AB65A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ANEXO VI</w:t>
      </w:r>
    </w:p>
    <w:p w14:paraId="22669FB7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5609FB3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57F7F8C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DOCUMENTOS DE INSCRIÇÃO - CANDIDATOS PARA RESERVA DE VAGAS EM AÇÕES AFIRMATIVAS</w:t>
      </w:r>
    </w:p>
    <w:p w14:paraId="5F0FA4CF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76329414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0D67BF4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Concorrerão às vagas reservadas pelas ações afirmativas, os/as candidatos/as autodeclarados/as que optarem por essa modalidade, preenchendo campo específico em formulário do Programa de Pós-Graduação em </w:t>
      </w:r>
      <w:r w:rsidRPr="00D30985">
        <w:rPr>
          <w:sz w:val="20"/>
          <w:szCs w:val="20"/>
        </w:rPr>
        <w:t>Ambiente, Tecnologia e Sociedade</w:t>
      </w:r>
      <w:r w:rsidRPr="00D30985">
        <w:rPr>
          <w:color w:val="000000"/>
          <w:sz w:val="20"/>
          <w:szCs w:val="20"/>
        </w:rPr>
        <w:t xml:space="preserve"> no ato de inscrição no processo seletivo. </w:t>
      </w:r>
    </w:p>
    <w:p w14:paraId="6021AB95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06C05417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Para fins de inscrição e elegibilidades, o/a candidato/a deverá apresentar documentação específica. Serão considerados os/as candidatos/as que se autodeclararem como tais no ato da inscrição no processo seletivo. </w:t>
      </w:r>
    </w:p>
    <w:p w14:paraId="1B66AB7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CCD5F3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a. Pretos(as) e pardos(as)): os(as) candidatos(as) que se autodeclararem como tal no ato da inscrição no processo seletivo conforme os quesitos de cor, raça e etnia utilizados pelo Instituto Brasileiro de Geografia e Estatística (IBGE). </w:t>
      </w:r>
    </w:p>
    <w:p w14:paraId="7DCA3FB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Pessoas autodeclaradas pretos(as) e pardos(as) deverão anexar no processo seletivo</w:t>
      </w:r>
      <w:r w:rsidRPr="00D30985">
        <w:rPr>
          <w:color w:val="000000"/>
          <w:sz w:val="20"/>
          <w:szCs w:val="20"/>
        </w:rPr>
        <w:t xml:space="preserve">:  </w:t>
      </w:r>
    </w:p>
    <w:p w14:paraId="52FAD93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étnico. </w:t>
      </w:r>
    </w:p>
    <w:p w14:paraId="7C6C2AD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CB51AE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b. Indígena: aquele(a) que pertença à comunidade indígena no território nacional. </w:t>
      </w:r>
    </w:p>
    <w:p w14:paraId="2AD5056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Pessoas autodeclaradas indígenas deverão anexar no processo seletivo: </w:t>
      </w:r>
    </w:p>
    <w:p w14:paraId="493C135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étnico; </w:t>
      </w:r>
    </w:p>
    <w:p w14:paraId="20BE8D7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declaração da liderança ou declaração da FUNAI (Fundação Nacional do Índio) ou de agência equivalente com reconhecimento oficial emitido há menos de 5 anos. </w:t>
      </w:r>
    </w:p>
    <w:p w14:paraId="4945725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840F763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c. Quilombolas: povos de regiões remanescentes de quilombos. </w:t>
      </w:r>
    </w:p>
    <w:p w14:paraId="3F5F3AC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Pessoas autodeclaradas quilombolas deverão anexar no ato da inscrição no processo seletivo: </w:t>
      </w:r>
    </w:p>
    <w:p w14:paraId="435EA56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étnico; </w:t>
      </w:r>
    </w:p>
    <w:p w14:paraId="20FC5AB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declaração da liderança ou registro do INCRA (Instituto Nacional de Colonização e Reforma Agrária) ou de agência equivalente com reconhecimento oficial emitido há menos de 5 anos. </w:t>
      </w:r>
    </w:p>
    <w:p w14:paraId="0C306FA7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9381F5A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COMISSÃO DE HETEROIDENTIFICAÇÃO </w:t>
      </w:r>
    </w:p>
    <w:p w14:paraId="391796B0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Os/as candidatos/as autodeclarados/as pretos/as, pardos/as, quilombolas e indígenas serão entrevistados/as, durante o processo seletivo pela </w:t>
      </w:r>
      <w:r w:rsidRPr="00D30985">
        <w:rPr>
          <w:b/>
          <w:bCs/>
          <w:color w:val="000000"/>
          <w:sz w:val="20"/>
          <w:szCs w:val="20"/>
        </w:rPr>
        <w:t xml:space="preserve">comissão de heteroidentificação </w:t>
      </w:r>
      <w:r w:rsidRPr="00D30985">
        <w:rPr>
          <w:color w:val="000000"/>
          <w:sz w:val="20"/>
          <w:szCs w:val="20"/>
        </w:rPr>
        <w:t xml:space="preserve">para que não haja desvio da finalidade da política de ações afirmativas. </w:t>
      </w:r>
    </w:p>
    <w:p w14:paraId="58FCB35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179869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>d. Pessoa com deficiência.</w:t>
      </w:r>
      <w:r w:rsidRPr="00D30985">
        <w:rPr>
          <w:color w:val="000000"/>
          <w:sz w:val="20"/>
          <w:szCs w:val="20"/>
        </w:rPr>
        <w:t xml:space="preserve"> </w:t>
      </w:r>
    </w:p>
    <w:p w14:paraId="5E2D5B9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A Pessoa com deficiência é aquela que tem impedimento de longo prazo de natureza física, mental, intelectual ou sensorial, o qual, em interação com uma ou mais barreiras, pode obstruir sua participação plena e efetiva na sociedade em igualdade de condições com as demais pessoas, conforme o Estatuto da Pessoa com Deficiência. </w:t>
      </w:r>
    </w:p>
    <w:p w14:paraId="0D1ECEAD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No ato de inscrição, o(a) candidato(a) deverá informar a deficiência que apresenta, se necessita e quais adaptações serão necessárias para a realização das provas, que serão atendidas segundo critérios de viabilidade e razoabilidade analisados pela Comissão de Processo Seletivo do PPGATS da Ufersa, com auxílio da CAADIS/Ufersa. </w:t>
      </w:r>
    </w:p>
    <w:p w14:paraId="71EB862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385A489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O(A) candidato(a) que concorrer à vaga prevista para pessoa com deficiência deve entregar, no ato de inscrição do processo seletivo, os seguintes documentos: </w:t>
      </w:r>
    </w:p>
    <w:p w14:paraId="6906020B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I - a autodeclaração, mediante formulário devidamente assinado, informado no Edital de Seleção como ANEXO VII, indicando o grupo social ao qual pertence;</w:t>
      </w:r>
    </w:p>
    <w:p w14:paraId="26895DF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atestado médico emitido nos últimos 12 (doze) meses, assinado por um(a) médico(a) especialista na área da deficiência alegada pelo candidato, contendo o grau ou nível de deficiência, o código correspondente à Classificação Internacional de Doença (CID) e um parecer do(a) médico(a) contendo as necessidades específicas, considerando as peculiaridades da deficiência. </w:t>
      </w:r>
    </w:p>
    <w:p w14:paraId="7EE61A13" w14:textId="77777777" w:rsidR="00F278A8" w:rsidRPr="00D30985" w:rsidRDefault="00AD0AA4">
      <w:pPr>
        <w:jc w:val="both"/>
        <w:rPr>
          <w:sz w:val="20"/>
          <w:szCs w:val="20"/>
        </w:rPr>
      </w:pPr>
      <w:r w:rsidRPr="00D30985">
        <w:rPr>
          <w:sz w:val="20"/>
          <w:szCs w:val="20"/>
        </w:rPr>
        <w:lastRenderedPageBreak/>
        <w:t>- Para candidatos(as) com deficiência auditiva, audiometria (tonal e vocal) e imitanciometria, realizadas nos 12 (doze) meses anteriores à inscrição no processo seletivo.</w:t>
      </w:r>
    </w:p>
    <w:p w14:paraId="5C83533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- Para candidatos(as) com deficiência visual, exame oftalmológico em que conste a acuidade visual, realizado nos últimos 12 (doze) meses, e laudo médico. </w:t>
      </w:r>
    </w:p>
    <w:p w14:paraId="351B8E97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Observações importantes: </w:t>
      </w:r>
    </w:p>
    <w:p w14:paraId="7D3A002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Atestados, exames e laudos médicos deverão apresentar CID, nome legível, carimbo e assinatura do profissional e CRM. </w:t>
      </w:r>
    </w:p>
    <w:p w14:paraId="35240AE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C3A8DF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e. Trans (transsexuais, transgêneros e travestis) </w:t>
      </w:r>
    </w:p>
    <w:p w14:paraId="6732422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Pessoas autodeclaradas trans (transsexuais, transgêneros e travestis)</w:t>
      </w:r>
      <w:r w:rsidRPr="00D30985">
        <w:rPr>
          <w:i/>
          <w:iCs/>
          <w:color w:val="000000"/>
          <w:sz w:val="20"/>
          <w:szCs w:val="20"/>
        </w:rPr>
        <w:t xml:space="preserve"> </w:t>
      </w:r>
      <w:r w:rsidRPr="00D30985">
        <w:rPr>
          <w:b/>
          <w:bCs/>
          <w:color w:val="000000"/>
          <w:sz w:val="20"/>
          <w:szCs w:val="20"/>
        </w:rPr>
        <w:t>deverão anexar no processo seletivo</w:t>
      </w:r>
      <w:r w:rsidRPr="00D30985">
        <w:rPr>
          <w:color w:val="000000"/>
          <w:sz w:val="20"/>
          <w:szCs w:val="20"/>
        </w:rPr>
        <w:t xml:space="preserve">:  </w:t>
      </w:r>
    </w:p>
    <w:p w14:paraId="0E200B5D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nome social que deverá ser utilizado para divulgação dos resultados e tratamento pessoal e o nome de registro para efeito de conferência dos documentos. </w:t>
      </w:r>
    </w:p>
    <w:p w14:paraId="7E60AFA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403EDC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f. refugiados e solicitantes de refúgio, pessoas migrantes (estrangeiras), em situação de vulnerabilidade social. </w:t>
      </w:r>
    </w:p>
    <w:p w14:paraId="61B874FB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As/Os candidatas/os estrangeiras/os em situação de refúgio, ou com visto humanitário, ou migrantes (estrangeiros) deverão anexar: </w:t>
      </w:r>
    </w:p>
    <w:p w14:paraId="7C6CB31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I. a autodeclaração, mediante formulário de Autodeclaração devidamente assinado, informado no Edital de Seleção como ANEXO VII</w:t>
      </w:r>
      <w:r w:rsidRPr="00D30985">
        <w:rPr>
          <w:b/>
          <w:bCs/>
          <w:color w:val="000000"/>
          <w:sz w:val="20"/>
          <w:szCs w:val="20"/>
        </w:rPr>
        <w:t>.</w:t>
      </w:r>
    </w:p>
    <w:p w14:paraId="711EBD5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II. documento oficial expedido por autoridade brasileira, ou documento que comprove sua condição. </w:t>
      </w:r>
    </w:p>
    <w:p w14:paraId="43527990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0E63C0" w14:textId="77777777" w:rsidR="00F278A8" w:rsidRPr="00D30985" w:rsidRDefault="00AD0AA4">
      <w:pPr>
        <w:jc w:val="both"/>
        <w:rPr>
          <w:b/>
          <w:bCs/>
          <w:color w:val="000000"/>
          <w:sz w:val="22"/>
          <w:szCs w:val="22"/>
        </w:rPr>
      </w:pPr>
      <w:r w:rsidRPr="00D30985">
        <w:rPr>
          <w:sz w:val="20"/>
          <w:szCs w:val="20"/>
        </w:rPr>
        <w:t>Os documentos de inscrição dos candidatos da reserva de vagas e ações afirmativas serão analisados pela comissão designada pela Pró Reitoria de Pesquisa e Pós-Graduação da Ufersa para o trabalho envolvido nas ações afirmativas do PPGATS. e encaminhados para a comissão geral do processo seletivo.</w:t>
      </w:r>
    </w:p>
    <w:p w14:paraId="19159FCF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DA0809E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17324F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95EAD7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0327B5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BB36870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5CBA7FB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9C30A43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A6DAAA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C39458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C2E0D7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DC8312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413712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8E99F6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5959E11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07DDD5F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466D5EC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5829B379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CDE30" w14:textId="77777777" w:rsidR="007367C0" w:rsidRDefault="007367C0">
      <w:r>
        <w:separator/>
      </w:r>
    </w:p>
  </w:endnote>
  <w:endnote w:type="continuationSeparator" w:id="0">
    <w:p w14:paraId="33AC5FE5" w14:textId="77777777" w:rsidR="007367C0" w:rsidRDefault="0073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5F607F-650A-9D4F-9DAB-21E5DBFEE0D9}"/>
    <w:embedBold r:id="rId2" w:fontKey="{924BC3BF-2340-964D-B59C-3C5398AAA6FF}"/>
    <w:embedItalic r:id="rId3" w:fontKey="{05A906D8-E49D-1245-A0C0-56849D8344A3}"/>
  </w:font>
  <w:font w:name="Noto Sans Symbols">
    <w:panose1 w:val="020B0604020202020204"/>
    <w:charset w:val="00"/>
    <w:family w:val="auto"/>
    <w:pitch w:val="default"/>
    <w:embedRegular r:id="rId4" w:fontKey="{B4C88766-8337-B340-8F07-C77A9653FF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E949DE4-3BE8-434C-A813-668175A78B12}"/>
  </w:font>
  <w:font w:name="Robo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DADA9E-9744-3F4E-AA57-23C1C7C61A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5032B4F-06F1-EA46-AD64-F313C6E2D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0" w:fontKey="{1991C8C6-0719-4949-B9C4-56D9517A9793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2E2D4BB3-BF09-3C42-9E41-FE0B79C89D0E}"/>
    <w:embedBold r:id="rId12" w:fontKey="{D28AF299-A65C-8F4D-9C89-B6EB9DDB23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F066B77-B3D7-1E4D-8FB4-33BA81545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2CF6D7FD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38F07" w14:textId="77777777" w:rsidR="007367C0" w:rsidRDefault="007367C0">
      <w:r>
        <w:separator/>
      </w:r>
    </w:p>
  </w:footnote>
  <w:footnote w:type="continuationSeparator" w:id="0">
    <w:p w14:paraId="57435B04" w14:textId="77777777" w:rsidR="007367C0" w:rsidRDefault="00736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EA6C" w14:textId="77777777" w:rsidR="00F278A8" w:rsidRDefault="007367C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344A1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7367C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F9FC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B57B" w14:textId="77777777" w:rsidR="00F278A8" w:rsidRDefault="007367C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AFD5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047737">
    <w:abstractNumId w:val="7"/>
  </w:num>
  <w:num w:numId="2" w16cid:durableId="639506011">
    <w:abstractNumId w:val="3"/>
  </w:num>
  <w:num w:numId="3" w16cid:durableId="1338655576">
    <w:abstractNumId w:val="4"/>
  </w:num>
  <w:num w:numId="4" w16cid:durableId="1899199038">
    <w:abstractNumId w:val="1"/>
  </w:num>
  <w:num w:numId="5" w16cid:durableId="1121537968">
    <w:abstractNumId w:val="6"/>
  </w:num>
  <w:num w:numId="6" w16cid:durableId="632445420">
    <w:abstractNumId w:val="8"/>
  </w:num>
  <w:num w:numId="7" w16cid:durableId="209463002">
    <w:abstractNumId w:val="2"/>
  </w:num>
  <w:num w:numId="8" w16cid:durableId="789205998">
    <w:abstractNumId w:val="5"/>
  </w:num>
  <w:num w:numId="9" w16cid:durableId="231238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8A8"/>
    <w:rsid w:val="00062365"/>
    <w:rsid w:val="00170832"/>
    <w:rsid w:val="00210BD0"/>
    <w:rsid w:val="003762DB"/>
    <w:rsid w:val="003D0072"/>
    <w:rsid w:val="004573E3"/>
    <w:rsid w:val="004C76EB"/>
    <w:rsid w:val="0050018D"/>
    <w:rsid w:val="00574484"/>
    <w:rsid w:val="00645073"/>
    <w:rsid w:val="00654E86"/>
    <w:rsid w:val="00717EF3"/>
    <w:rsid w:val="007367C0"/>
    <w:rsid w:val="00761A93"/>
    <w:rsid w:val="007A5D1A"/>
    <w:rsid w:val="008804A9"/>
    <w:rsid w:val="00A01153"/>
    <w:rsid w:val="00A12507"/>
    <w:rsid w:val="00AD0AA4"/>
    <w:rsid w:val="00AE1BB8"/>
    <w:rsid w:val="00B36AC0"/>
    <w:rsid w:val="00BF19BE"/>
    <w:rsid w:val="00D14607"/>
    <w:rsid w:val="00D30985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BE1A3"/>
  <w15:docId w15:val="{66FA9E54-1A9F-4A67-8ACF-F40D76CE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4573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7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752</Words>
  <Characters>4643</Characters>
  <Application>Microsoft Office Word</Application>
  <DocSecurity>0</DocSecurity>
  <Lines>97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17</cp:revision>
  <dcterms:created xsi:type="dcterms:W3CDTF">2025-12-17T16:14:00Z</dcterms:created>
  <dcterms:modified xsi:type="dcterms:W3CDTF">2026-06-15T17:44:00Z</dcterms:modified>
</cp:coreProperties>
</file>