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D6B20" w14:textId="545D75C0" w:rsidR="00021584" w:rsidRDefault="00021584" w:rsidP="00021584">
      <w:pPr>
        <w:pStyle w:val="Ttulo"/>
        <w:spacing w:line="276" w:lineRule="auto"/>
      </w:pPr>
      <w:r>
        <w:rPr>
          <w:color w:val="004E9A"/>
        </w:rPr>
        <w:t>EDITAL</w:t>
      </w:r>
      <w:r>
        <w:rPr>
          <w:color w:val="004E9A"/>
          <w:spacing w:val="-25"/>
        </w:rPr>
        <w:t xml:space="preserve"> </w:t>
      </w:r>
      <w:r>
        <w:rPr>
          <w:color w:val="004E9A"/>
        </w:rPr>
        <w:t>PROPPG</w:t>
      </w:r>
      <w:r>
        <w:rPr>
          <w:color w:val="004E9A"/>
          <w:spacing w:val="-25"/>
        </w:rPr>
        <w:t xml:space="preserve"> </w:t>
      </w:r>
      <w:r w:rsidR="00E93E71">
        <w:rPr>
          <w:color w:val="004E9A"/>
          <w:spacing w:val="-2"/>
        </w:rPr>
        <w:t>2</w:t>
      </w:r>
      <w:r w:rsidR="005D347E">
        <w:rPr>
          <w:color w:val="004E9A"/>
          <w:spacing w:val="-2"/>
        </w:rPr>
        <w:t>8</w:t>
      </w:r>
      <w:r>
        <w:rPr>
          <w:color w:val="004E9A"/>
          <w:spacing w:val="-2"/>
        </w:rPr>
        <w:t>/202</w:t>
      </w:r>
      <w:r w:rsidR="005D347E">
        <w:rPr>
          <w:color w:val="004E9A"/>
          <w:spacing w:val="-2"/>
        </w:rPr>
        <w:t>8</w:t>
      </w:r>
    </w:p>
    <w:p w14:paraId="434358A2" w14:textId="5792E942" w:rsidR="00021584" w:rsidRDefault="00021584" w:rsidP="00021584">
      <w:pPr>
        <w:spacing w:line="276" w:lineRule="auto"/>
        <w:ind w:left="276"/>
        <w:jc w:val="center"/>
        <w:rPr>
          <w:color w:val="004E9A"/>
          <w:sz w:val="32"/>
        </w:rPr>
      </w:pPr>
      <w:r>
        <w:rPr>
          <w:color w:val="004E9A"/>
          <w:sz w:val="32"/>
        </w:rPr>
        <w:t>PROGRAMA</w:t>
      </w:r>
      <w:r>
        <w:rPr>
          <w:color w:val="004E9A"/>
          <w:spacing w:val="-8"/>
          <w:sz w:val="32"/>
        </w:rPr>
        <w:t xml:space="preserve"> </w:t>
      </w:r>
      <w:r>
        <w:rPr>
          <w:color w:val="004E9A"/>
          <w:sz w:val="32"/>
        </w:rPr>
        <w:t>DE</w:t>
      </w:r>
      <w:r>
        <w:rPr>
          <w:color w:val="004E9A"/>
          <w:spacing w:val="-4"/>
          <w:sz w:val="32"/>
        </w:rPr>
        <w:t xml:space="preserve"> </w:t>
      </w:r>
      <w:r>
        <w:rPr>
          <w:color w:val="004E9A"/>
          <w:sz w:val="32"/>
        </w:rPr>
        <w:t>INICIAÇÃO</w:t>
      </w:r>
      <w:r>
        <w:rPr>
          <w:color w:val="004E9A"/>
          <w:spacing w:val="-4"/>
          <w:sz w:val="32"/>
        </w:rPr>
        <w:t xml:space="preserve"> </w:t>
      </w:r>
      <w:r>
        <w:rPr>
          <w:color w:val="004E9A"/>
          <w:sz w:val="32"/>
        </w:rPr>
        <w:t>TECNOLÓGICA</w:t>
      </w:r>
      <w:r>
        <w:rPr>
          <w:color w:val="004E9A"/>
          <w:spacing w:val="2"/>
          <w:sz w:val="32"/>
        </w:rPr>
        <w:t xml:space="preserve"> </w:t>
      </w:r>
      <w:r>
        <w:rPr>
          <w:color w:val="004E9A"/>
          <w:sz w:val="32"/>
        </w:rPr>
        <w:t>–</w:t>
      </w:r>
      <w:r>
        <w:rPr>
          <w:color w:val="004E9A"/>
          <w:spacing w:val="-5"/>
          <w:sz w:val="32"/>
        </w:rPr>
        <w:t xml:space="preserve"> </w:t>
      </w:r>
      <w:r w:rsidRPr="00230DBB">
        <w:rPr>
          <w:color w:val="004E9A"/>
          <w:sz w:val="32"/>
        </w:rPr>
        <w:t xml:space="preserve">PIBITI/CNPq/UFERSA </w:t>
      </w:r>
      <w:r>
        <w:rPr>
          <w:color w:val="004E9A"/>
          <w:sz w:val="32"/>
        </w:rPr>
        <w:t>–</w:t>
      </w:r>
      <w:r w:rsidRPr="00230DBB">
        <w:rPr>
          <w:color w:val="004E9A"/>
          <w:sz w:val="32"/>
        </w:rPr>
        <w:t xml:space="preserve"> 202</w:t>
      </w:r>
      <w:r w:rsidR="005D347E">
        <w:rPr>
          <w:color w:val="004E9A"/>
          <w:sz w:val="32"/>
        </w:rPr>
        <w:t>6</w:t>
      </w:r>
      <w:r w:rsidRPr="00230DBB">
        <w:rPr>
          <w:color w:val="004E9A"/>
          <w:sz w:val="32"/>
        </w:rPr>
        <w:t>/202</w:t>
      </w:r>
      <w:r w:rsidR="005D347E">
        <w:rPr>
          <w:color w:val="004E9A"/>
          <w:sz w:val="32"/>
        </w:rPr>
        <w:t>7</w:t>
      </w:r>
    </w:p>
    <w:p w14:paraId="19E5D55D" w14:textId="77777777" w:rsidR="00021584" w:rsidRPr="00E806CF" w:rsidRDefault="00021584" w:rsidP="00021584">
      <w:pPr>
        <w:spacing w:line="276" w:lineRule="auto"/>
        <w:jc w:val="center"/>
        <w:rPr>
          <w:rFonts w:ascii="Aptos" w:hAnsi="Aptos"/>
          <w:b/>
          <w:bCs/>
          <w:color w:val="365F91" w:themeColor="accent1" w:themeShade="BF"/>
          <w:sz w:val="32"/>
          <w:szCs w:val="32"/>
        </w:rPr>
      </w:pPr>
    </w:p>
    <w:p w14:paraId="21371619" w14:textId="77777777" w:rsidR="00021584" w:rsidRPr="00E806CF" w:rsidRDefault="00021584" w:rsidP="00021584">
      <w:pPr>
        <w:spacing w:line="276" w:lineRule="auto"/>
        <w:jc w:val="center"/>
        <w:rPr>
          <w:rStyle w:val="nfase"/>
          <w:rFonts w:ascii="Aptos" w:hAnsi="Aptos" w:cs="Arial"/>
          <w:i w:val="0"/>
          <w:iCs w:val="0"/>
          <w:color w:val="002060"/>
          <w:shd w:val="clear" w:color="auto" w:fill="FFFFFF"/>
        </w:rPr>
      </w:pPr>
      <w:r w:rsidRPr="00E806CF">
        <w:rPr>
          <w:rFonts w:ascii="Aptos" w:hAnsi="Aptos"/>
          <w:b/>
          <w:bCs/>
          <w:color w:val="002060"/>
          <w:sz w:val="28"/>
          <w:szCs w:val="28"/>
        </w:rPr>
        <w:t xml:space="preserve">ANEXO I </w:t>
      </w:r>
      <w:r w:rsidRPr="00021584">
        <w:rPr>
          <w:rStyle w:val="nfase"/>
          <w:rFonts w:ascii="Aptos" w:hAnsi="Aptos" w:cs="Arial"/>
          <w:i w:val="0"/>
          <w:iCs w:val="0"/>
          <w:color w:val="002060"/>
          <w:shd w:val="clear" w:color="auto" w:fill="FFFFFF"/>
        </w:rPr>
        <w:t>(DECLARAÇÃO)</w:t>
      </w:r>
    </w:p>
    <w:p w14:paraId="5957713B" w14:textId="77777777" w:rsidR="00021584" w:rsidRPr="00E806CF" w:rsidRDefault="00021584" w:rsidP="00021584">
      <w:pPr>
        <w:spacing w:line="276" w:lineRule="auto"/>
        <w:jc w:val="center"/>
        <w:rPr>
          <w:rFonts w:ascii="Aptos" w:hAnsi="Aptos" w:cs="Arial"/>
          <w:b/>
          <w:i/>
          <w:iCs/>
          <w:color w:val="002060"/>
        </w:rPr>
      </w:pPr>
    </w:p>
    <w:p w14:paraId="0A9FCE76" w14:textId="77777777" w:rsidR="00021584" w:rsidRPr="00E806CF" w:rsidRDefault="00021584" w:rsidP="00021584">
      <w:pPr>
        <w:shd w:val="clear" w:color="auto" w:fill="002060"/>
        <w:spacing w:line="276" w:lineRule="auto"/>
        <w:jc w:val="center"/>
        <w:rPr>
          <w:rFonts w:ascii="Aptos" w:hAnsi="Aptos" w:cs="Arial"/>
          <w:b/>
        </w:rPr>
      </w:pPr>
      <w:r w:rsidRPr="00E806CF">
        <w:rPr>
          <w:rFonts w:ascii="Aptos" w:hAnsi="Aptos" w:cs="Arial"/>
          <w:b/>
        </w:rPr>
        <w:t>DECLARAÇÃO</w:t>
      </w:r>
    </w:p>
    <w:p w14:paraId="2FC0392B" w14:textId="77777777" w:rsidR="00021584" w:rsidRPr="00E806CF" w:rsidRDefault="00021584" w:rsidP="00021584">
      <w:pPr>
        <w:spacing w:line="276" w:lineRule="auto"/>
        <w:rPr>
          <w:rFonts w:ascii="Aptos" w:hAnsi="Aptos" w:cs="Arial"/>
          <w:i/>
          <w:iCs/>
        </w:rPr>
      </w:pPr>
    </w:p>
    <w:p w14:paraId="7C5DF837" w14:textId="51FB3F95" w:rsidR="00021584" w:rsidRPr="00E806CF" w:rsidRDefault="00021584" w:rsidP="00021584">
      <w:pPr>
        <w:pStyle w:val="Corpodetexto"/>
        <w:spacing w:line="276" w:lineRule="auto"/>
        <w:rPr>
          <w:rFonts w:ascii="Aptos" w:hAnsi="Aptos"/>
          <w:b/>
          <w:bCs/>
        </w:rPr>
      </w:pPr>
    </w:p>
    <w:p w14:paraId="3C084EC4" w14:textId="4A09FEB3" w:rsidR="00021584" w:rsidRPr="00E806CF" w:rsidRDefault="00F0155D" w:rsidP="00021584">
      <w:pPr>
        <w:pStyle w:val="Corpodetexto"/>
        <w:spacing w:line="276" w:lineRule="auto"/>
        <w:ind w:left="0"/>
        <w:rPr>
          <w:rFonts w:ascii="Aptos" w:hAnsi="Aptos"/>
          <w:b/>
          <w:bCs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364FE72A" wp14:editId="231252CE">
            <wp:simplePos x="0" y="0"/>
            <wp:positionH relativeFrom="page">
              <wp:posOffset>2216785</wp:posOffset>
            </wp:positionH>
            <wp:positionV relativeFrom="paragraph">
              <wp:posOffset>6350</wp:posOffset>
            </wp:positionV>
            <wp:extent cx="3379608" cy="5190964"/>
            <wp:effectExtent l="0" t="0" r="0" b="0"/>
            <wp:wrapNone/>
            <wp:docPr id="6" name="Image 6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Logotip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608" cy="519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584" w:rsidRPr="00E806CF">
        <w:rPr>
          <w:rFonts w:ascii="Aptos" w:hAnsi="Aptos"/>
        </w:rPr>
        <w:t xml:space="preserve">Eu, __________________________________________________________________, CPF:__________________ , declaro que se a pesquisa Tecnológica e Inovação vinculada ao Plano de trabalho aprovado no </w:t>
      </w:r>
      <w:r w:rsidR="00021584" w:rsidRPr="00E93E71">
        <w:rPr>
          <w:rFonts w:ascii="Aptos" w:hAnsi="Aptos"/>
          <w:color w:val="000000" w:themeColor="text1"/>
        </w:rPr>
        <w:t xml:space="preserve">Edital </w:t>
      </w:r>
      <w:r w:rsidR="00E93E71" w:rsidRPr="00E93E71">
        <w:rPr>
          <w:rFonts w:ascii="Aptos" w:hAnsi="Aptos"/>
          <w:color w:val="000000" w:themeColor="text1"/>
        </w:rPr>
        <w:t>29</w:t>
      </w:r>
      <w:r w:rsidR="00021584" w:rsidRPr="00E93E71">
        <w:rPr>
          <w:rFonts w:ascii="Aptos" w:hAnsi="Aptos"/>
          <w:color w:val="000000" w:themeColor="text1"/>
        </w:rPr>
        <w:t xml:space="preserve">/2025 </w:t>
      </w:r>
      <w:r w:rsidR="00021584" w:rsidRPr="00E806CF">
        <w:rPr>
          <w:rFonts w:ascii="Aptos" w:hAnsi="Aptos"/>
        </w:rPr>
        <w:t>gerar Propriedade Intelectual, darei início ao processo de pedido de proteção junto ao Núcleo de Inovação Tecnológica da UFERSA (NIT/UFERSA) até 60 dias após 31/0</w:t>
      </w:r>
      <w:r w:rsidR="00021584">
        <w:rPr>
          <w:rFonts w:ascii="Aptos" w:hAnsi="Aptos"/>
        </w:rPr>
        <w:t>8</w:t>
      </w:r>
      <w:r w:rsidR="00021584" w:rsidRPr="00E806CF">
        <w:rPr>
          <w:rFonts w:ascii="Aptos" w:hAnsi="Aptos"/>
        </w:rPr>
        <w:t>/202</w:t>
      </w:r>
      <w:r w:rsidR="00021584">
        <w:rPr>
          <w:rFonts w:ascii="Aptos" w:hAnsi="Aptos"/>
        </w:rPr>
        <w:t>6</w:t>
      </w:r>
      <w:r w:rsidR="00021584" w:rsidRPr="00E806CF">
        <w:rPr>
          <w:rFonts w:ascii="Aptos" w:hAnsi="Aptos"/>
        </w:rPr>
        <w:t xml:space="preserve">.  </w:t>
      </w:r>
    </w:p>
    <w:p w14:paraId="25C2878D" w14:textId="77777777" w:rsidR="00021584" w:rsidRPr="00E806CF" w:rsidRDefault="00021584" w:rsidP="00021584">
      <w:pPr>
        <w:pStyle w:val="Corpodetexto"/>
        <w:spacing w:line="276" w:lineRule="auto"/>
        <w:ind w:left="0"/>
        <w:rPr>
          <w:rFonts w:ascii="Aptos" w:hAnsi="Aptos"/>
          <w:b/>
          <w:bCs/>
        </w:rPr>
      </w:pPr>
    </w:p>
    <w:p w14:paraId="32D6F79A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  <w:r w:rsidRPr="00E806CF">
        <w:rPr>
          <w:rFonts w:ascii="Aptos" w:hAnsi="Aptos"/>
          <w:color w:val="000000"/>
        </w:rPr>
        <w:t>Local, Data.</w:t>
      </w:r>
    </w:p>
    <w:p w14:paraId="7BE59E71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</w:p>
    <w:p w14:paraId="32FC4A8A" w14:textId="77777777" w:rsidR="00021584" w:rsidRPr="00E806CF" w:rsidRDefault="00021584" w:rsidP="00021584">
      <w:pPr>
        <w:spacing w:line="276" w:lineRule="auto"/>
        <w:rPr>
          <w:rFonts w:ascii="Aptos" w:hAnsi="Aptos"/>
        </w:rPr>
      </w:pPr>
    </w:p>
    <w:p w14:paraId="13C462C8" w14:textId="77777777" w:rsidR="00021584" w:rsidRPr="00E806CF" w:rsidRDefault="00021584" w:rsidP="00021584">
      <w:pPr>
        <w:spacing w:line="276" w:lineRule="auto"/>
        <w:jc w:val="center"/>
        <w:rPr>
          <w:rFonts w:ascii="Aptos" w:hAnsi="Aptos"/>
        </w:rPr>
      </w:pPr>
      <w:r w:rsidRPr="00E806CF">
        <w:rPr>
          <w:rFonts w:ascii="Aptos" w:hAnsi="Aptos"/>
        </w:rPr>
        <w:t>__________________________________________________</w:t>
      </w:r>
    </w:p>
    <w:p w14:paraId="700E538B" w14:textId="77777777" w:rsidR="00021584" w:rsidRPr="00E806CF" w:rsidRDefault="00021584" w:rsidP="00021584">
      <w:pPr>
        <w:spacing w:line="276" w:lineRule="auto"/>
        <w:jc w:val="center"/>
        <w:rPr>
          <w:rFonts w:ascii="Aptos" w:hAnsi="Aptos"/>
        </w:rPr>
      </w:pPr>
      <w:r w:rsidRPr="00E806CF">
        <w:rPr>
          <w:rFonts w:ascii="Aptos" w:hAnsi="Aptos"/>
        </w:rPr>
        <w:t>Nome</w:t>
      </w:r>
    </w:p>
    <w:p w14:paraId="70A7E0DF" w14:textId="77777777" w:rsidR="00021584" w:rsidRPr="00E806CF" w:rsidRDefault="00021584" w:rsidP="00021584">
      <w:pPr>
        <w:spacing w:line="276" w:lineRule="auto"/>
        <w:rPr>
          <w:rFonts w:ascii="Aptos" w:hAnsi="Aptos"/>
          <w:b/>
          <w:bCs/>
          <w:color w:val="365F91" w:themeColor="accent1" w:themeShade="BF"/>
          <w:kern w:val="36"/>
          <w:sz w:val="28"/>
          <w:szCs w:val="28"/>
        </w:rPr>
      </w:pPr>
      <w:r w:rsidRPr="00E806CF">
        <w:rPr>
          <w:rFonts w:ascii="Aptos" w:hAnsi="Aptos"/>
          <w:color w:val="365F91" w:themeColor="accent1" w:themeShade="BF"/>
          <w:sz w:val="28"/>
          <w:szCs w:val="28"/>
        </w:rPr>
        <w:br w:type="page"/>
      </w:r>
    </w:p>
    <w:p w14:paraId="15447DD6" w14:textId="77777777" w:rsidR="00021584" w:rsidRDefault="00021584" w:rsidP="00021584">
      <w:pPr>
        <w:pStyle w:val="Ttulo"/>
        <w:spacing w:line="276" w:lineRule="auto"/>
        <w:rPr>
          <w:color w:val="004E9A"/>
        </w:rPr>
      </w:pPr>
    </w:p>
    <w:p w14:paraId="7881B025" w14:textId="74BDAE7E" w:rsidR="00021584" w:rsidRDefault="00021584" w:rsidP="00021584">
      <w:pPr>
        <w:pStyle w:val="Ttulo"/>
        <w:spacing w:line="276" w:lineRule="auto"/>
      </w:pPr>
      <w:r>
        <w:rPr>
          <w:color w:val="004E9A"/>
        </w:rPr>
        <w:t>EDITAL</w:t>
      </w:r>
      <w:r>
        <w:rPr>
          <w:color w:val="004E9A"/>
          <w:spacing w:val="-25"/>
        </w:rPr>
        <w:t xml:space="preserve"> </w:t>
      </w:r>
      <w:r>
        <w:rPr>
          <w:color w:val="004E9A"/>
        </w:rPr>
        <w:t>PROPPG</w:t>
      </w:r>
      <w:r>
        <w:rPr>
          <w:color w:val="004E9A"/>
          <w:spacing w:val="-25"/>
        </w:rPr>
        <w:t xml:space="preserve"> </w:t>
      </w:r>
      <w:r w:rsidR="00E93E71">
        <w:rPr>
          <w:color w:val="004E9A"/>
          <w:spacing w:val="-2"/>
        </w:rPr>
        <w:t>2</w:t>
      </w:r>
      <w:r w:rsidR="005D347E">
        <w:rPr>
          <w:color w:val="004E9A"/>
          <w:spacing w:val="-2"/>
        </w:rPr>
        <w:t>8</w:t>
      </w:r>
      <w:r>
        <w:rPr>
          <w:color w:val="004E9A"/>
          <w:spacing w:val="-2"/>
        </w:rPr>
        <w:t>/202</w:t>
      </w:r>
      <w:r w:rsidR="005D347E">
        <w:rPr>
          <w:color w:val="004E9A"/>
          <w:spacing w:val="-2"/>
        </w:rPr>
        <w:t>6</w:t>
      </w:r>
    </w:p>
    <w:p w14:paraId="224F7248" w14:textId="4E660F8E" w:rsidR="00021584" w:rsidRDefault="00021584" w:rsidP="00021584">
      <w:pPr>
        <w:spacing w:line="276" w:lineRule="auto"/>
        <w:ind w:left="276"/>
        <w:jc w:val="center"/>
        <w:rPr>
          <w:color w:val="004E9A"/>
          <w:sz w:val="32"/>
        </w:rPr>
      </w:pPr>
      <w:r>
        <w:rPr>
          <w:color w:val="004E9A"/>
          <w:sz w:val="32"/>
        </w:rPr>
        <w:t>PROGRAMA</w:t>
      </w:r>
      <w:r>
        <w:rPr>
          <w:color w:val="004E9A"/>
          <w:spacing w:val="-8"/>
          <w:sz w:val="32"/>
        </w:rPr>
        <w:t xml:space="preserve"> </w:t>
      </w:r>
      <w:r>
        <w:rPr>
          <w:color w:val="004E9A"/>
          <w:sz w:val="32"/>
        </w:rPr>
        <w:t>DE</w:t>
      </w:r>
      <w:r>
        <w:rPr>
          <w:color w:val="004E9A"/>
          <w:spacing w:val="-4"/>
          <w:sz w:val="32"/>
        </w:rPr>
        <w:t xml:space="preserve"> </w:t>
      </w:r>
      <w:r>
        <w:rPr>
          <w:color w:val="004E9A"/>
          <w:sz w:val="32"/>
        </w:rPr>
        <w:t>INICIAÇÃO</w:t>
      </w:r>
      <w:r>
        <w:rPr>
          <w:color w:val="004E9A"/>
          <w:spacing w:val="-4"/>
          <w:sz w:val="32"/>
        </w:rPr>
        <w:t xml:space="preserve"> </w:t>
      </w:r>
      <w:r>
        <w:rPr>
          <w:color w:val="004E9A"/>
          <w:sz w:val="32"/>
        </w:rPr>
        <w:t>TECNOLÓGICA</w:t>
      </w:r>
      <w:r>
        <w:rPr>
          <w:color w:val="004E9A"/>
          <w:spacing w:val="2"/>
          <w:sz w:val="32"/>
        </w:rPr>
        <w:t xml:space="preserve"> </w:t>
      </w:r>
      <w:r>
        <w:rPr>
          <w:color w:val="004E9A"/>
          <w:sz w:val="32"/>
        </w:rPr>
        <w:t>–</w:t>
      </w:r>
      <w:r>
        <w:rPr>
          <w:color w:val="004E9A"/>
          <w:spacing w:val="-5"/>
          <w:sz w:val="32"/>
        </w:rPr>
        <w:t xml:space="preserve"> </w:t>
      </w:r>
      <w:r w:rsidRPr="00230DBB">
        <w:rPr>
          <w:color w:val="004E9A"/>
          <w:sz w:val="32"/>
        </w:rPr>
        <w:t xml:space="preserve">PIBITI/CNPq/UFERSA </w:t>
      </w:r>
      <w:r>
        <w:rPr>
          <w:color w:val="004E9A"/>
          <w:sz w:val="32"/>
        </w:rPr>
        <w:t>–</w:t>
      </w:r>
      <w:r w:rsidRPr="00230DBB">
        <w:rPr>
          <w:color w:val="004E9A"/>
          <w:sz w:val="32"/>
        </w:rPr>
        <w:t xml:space="preserve"> 202</w:t>
      </w:r>
      <w:r w:rsidR="005D347E">
        <w:rPr>
          <w:color w:val="004E9A"/>
          <w:sz w:val="32"/>
        </w:rPr>
        <w:t>6</w:t>
      </w:r>
      <w:r w:rsidRPr="00230DBB">
        <w:rPr>
          <w:color w:val="004E9A"/>
          <w:sz w:val="32"/>
        </w:rPr>
        <w:t>/202</w:t>
      </w:r>
      <w:r w:rsidR="005D347E">
        <w:rPr>
          <w:color w:val="004E9A"/>
          <w:sz w:val="32"/>
        </w:rPr>
        <w:t>7</w:t>
      </w:r>
    </w:p>
    <w:p w14:paraId="61A41E81" w14:textId="77777777" w:rsidR="00021584" w:rsidRPr="00E806CF" w:rsidRDefault="00021584" w:rsidP="00021584">
      <w:pPr>
        <w:spacing w:line="276" w:lineRule="auto"/>
        <w:jc w:val="center"/>
        <w:rPr>
          <w:rFonts w:ascii="Aptos" w:hAnsi="Aptos"/>
          <w:b/>
          <w:bCs/>
          <w:color w:val="002060"/>
          <w:sz w:val="32"/>
          <w:szCs w:val="32"/>
        </w:rPr>
      </w:pPr>
    </w:p>
    <w:p w14:paraId="70331F57" w14:textId="77777777" w:rsidR="00021584" w:rsidRPr="00E806CF" w:rsidRDefault="00021584" w:rsidP="00021584">
      <w:pPr>
        <w:spacing w:line="276" w:lineRule="auto"/>
        <w:jc w:val="center"/>
        <w:rPr>
          <w:rFonts w:ascii="Aptos" w:hAnsi="Aptos" w:cs="Arial"/>
          <w:color w:val="002060"/>
        </w:rPr>
      </w:pPr>
      <w:bookmarkStart w:id="0" w:name="_Hlk110449155"/>
      <w:r w:rsidRPr="00E806CF">
        <w:rPr>
          <w:rFonts w:ascii="Aptos" w:hAnsi="Aptos"/>
          <w:b/>
          <w:bCs/>
          <w:color w:val="002060"/>
          <w:sz w:val="28"/>
          <w:szCs w:val="28"/>
        </w:rPr>
        <w:t xml:space="preserve">ANEXO II </w:t>
      </w:r>
      <w:r w:rsidRPr="00021584">
        <w:rPr>
          <w:rStyle w:val="nfase"/>
          <w:rFonts w:ascii="Aptos" w:hAnsi="Aptos" w:cs="Arial"/>
          <w:i w:val="0"/>
          <w:iCs w:val="0"/>
          <w:color w:val="002060"/>
          <w:shd w:val="clear" w:color="auto" w:fill="FFFFFF"/>
        </w:rPr>
        <w:t>(FORMULÁRIO</w:t>
      </w:r>
      <w:r w:rsidRPr="00021584">
        <w:rPr>
          <w:rFonts w:ascii="Aptos" w:hAnsi="Aptos" w:cs="Arial"/>
          <w:i/>
          <w:iCs/>
          <w:color w:val="002060"/>
          <w:shd w:val="clear" w:color="auto" w:fill="FFFFFF"/>
        </w:rPr>
        <w:t> PARA INTERPOSIÇÃO DE </w:t>
      </w:r>
      <w:r w:rsidRPr="00021584">
        <w:rPr>
          <w:rStyle w:val="nfase"/>
          <w:rFonts w:ascii="Aptos" w:hAnsi="Aptos" w:cs="Arial"/>
          <w:i w:val="0"/>
          <w:iCs w:val="0"/>
          <w:color w:val="002060"/>
          <w:shd w:val="clear" w:color="auto" w:fill="FFFFFF"/>
        </w:rPr>
        <w:t>RECURSO</w:t>
      </w:r>
      <w:r w:rsidRPr="00021584">
        <w:rPr>
          <w:rFonts w:ascii="Aptos" w:hAnsi="Aptos" w:cs="Arial"/>
          <w:i/>
          <w:iCs/>
          <w:color w:val="002060"/>
          <w:shd w:val="clear" w:color="auto" w:fill="FFFFFF"/>
        </w:rPr>
        <w:t>)</w:t>
      </w:r>
    </w:p>
    <w:p w14:paraId="74463CB2" w14:textId="77777777" w:rsidR="00021584" w:rsidRPr="00E806CF" w:rsidRDefault="00021584" w:rsidP="00021584">
      <w:pPr>
        <w:spacing w:line="276" w:lineRule="auto"/>
        <w:jc w:val="center"/>
        <w:rPr>
          <w:rFonts w:ascii="Aptos" w:hAnsi="Aptos" w:cs="Arial"/>
          <w:b/>
        </w:rPr>
      </w:pPr>
    </w:p>
    <w:p w14:paraId="45936EAD" w14:textId="77777777" w:rsidR="00021584" w:rsidRPr="00E806CF" w:rsidRDefault="00021584" w:rsidP="00021584">
      <w:pPr>
        <w:shd w:val="clear" w:color="auto" w:fill="002060"/>
        <w:spacing w:line="276" w:lineRule="auto"/>
        <w:jc w:val="center"/>
        <w:rPr>
          <w:rFonts w:ascii="Aptos" w:hAnsi="Aptos" w:cs="Arial"/>
          <w:b/>
        </w:rPr>
      </w:pPr>
      <w:r w:rsidRPr="00E806CF">
        <w:rPr>
          <w:rFonts w:ascii="Aptos" w:hAnsi="Aptos" w:cs="Arial"/>
          <w:b/>
        </w:rPr>
        <w:t>IDENTIFICAÇÃO DO PROPONENTE DO RECURSO</w:t>
      </w:r>
    </w:p>
    <w:p w14:paraId="4409BFFC" w14:textId="6037D9CB" w:rsidR="00021584" w:rsidRPr="00E806CF" w:rsidRDefault="00F0155D" w:rsidP="00021584">
      <w:pPr>
        <w:spacing w:line="276" w:lineRule="auto"/>
        <w:rPr>
          <w:rFonts w:ascii="Aptos" w:hAnsi="Aptos" w:cs="Arial"/>
          <w:i/>
          <w:iCs/>
        </w:rPr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1740A3C9" wp14:editId="56C82095">
            <wp:simplePos x="0" y="0"/>
            <wp:positionH relativeFrom="page">
              <wp:posOffset>2224405</wp:posOffset>
            </wp:positionH>
            <wp:positionV relativeFrom="paragraph">
              <wp:posOffset>173355</wp:posOffset>
            </wp:positionV>
            <wp:extent cx="3379608" cy="5190964"/>
            <wp:effectExtent l="0" t="0" r="0" b="0"/>
            <wp:wrapNone/>
            <wp:docPr id="455134735" name="Image 6" descr="Logotip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134735" name="Image 6" descr="Logotipo&#10;&#10;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9608" cy="5190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16F7EB" w14:textId="0B2687E4" w:rsidR="00021584" w:rsidRPr="00E806CF" w:rsidRDefault="00021584" w:rsidP="00021584">
      <w:pPr>
        <w:spacing w:line="276" w:lineRule="auto"/>
        <w:rPr>
          <w:rFonts w:ascii="Aptos" w:hAnsi="Aptos" w:cs="Arial"/>
        </w:rPr>
      </w:pPr>
      <w:r w:rsidRPr="00E806CF">
        <w:rPr>
          <w:rFonts w:ascii="Aptos" w:hAnsi="Aptos" w:cs="Arial"/>
        </w:rPr>
        <w:t xml:space="preserve">Nome: </w:t>
      </w:r>
    </w:p>
    <w:p w14:paraId="1D31D641" w14:textId="77777777" w:rsidR="00021584" w:rsidRPr="00E806CF" w:rsidRDefault="00021584" w:rsidP="00021584">
      <w:pPr>
        <w:spacing w:line="276" w:lineRule="auto"/>
        <w:rPr>
          <w:rFonts w:ascii="Aptos" w:hAnsi="Aptos" w:cs="Arial"/>
          <w:i/>
          <w:iCs/>
        </w:rPr>
      </w:pPr>
    </w:p>
    <w:p w14:paraId="1BF533F6" w14:textId="77777777" w:rsidR="00021584" w:rsidRPr="00E806CF" w:rsidRDefault="00021584" w:rsidP="00021584">
      <w:pPr>
        <w:spacing w:line="276" w:lineRule="auto"/>
        <w:rPr>
          <w:rFonts w:ascii="Aptos" w:hAnsi="Aptos" w:cs="Arial"/>
          <w:i/>
          <w:iCs/>
        </w:rPr>
      </w:pPr>
    </w:p>
    <w:p w14:paraId="28D72E9F" w14:textId="77777777" w:rsidR="00021584" w:rsidRPr="00E806CF" w:rsidRDefault="00021584" w:rsidP="00021584">
      <w:pPr>
        <w:shd w:val="clear" w:color="auto" w:fill="002060"/>
        <w:spacing w:line="276" w:lineRule="auto"/>
        <w:jc w:val="center"/>
        <w:rPr>
          <w:rFonts w:ascii="Aptos" w:hAnsi="Aptos" w:cs="Arial"/>
          <w:b/>
          <w:u w:val="single"/>
        </w:rPr>
      </w:pPr>
      <w:r w:rsidRPr="00E806CF">
        <w:rPr>
          <w:rFonts w:ascii="Aptos" w:hAnsi="Aptos" w:cs="Arial"/>
          <w:b/>
        </w:rPr>
        <w:t>RECURSO</w:t>
      </w:r>
    </w:p>
    <w:p w14:paraId="622463D3" w14:textId="77777777" w:rsidR="00021584" w:rsidRPr="00E806CF" w:rsidRDefault="00021584" w:rsidP="00021584">
      <w:pPr>
        <w:spacing w:line="276" w:lineRule="auto"/>
        <w:rPr>
          <w:rFonts w:ascii="Aptos" w:hAnsi="Aptos" w:cs="Arial"/>
          <w:i/>
          <w:iCs/>
        </w:rPr>
      </w:pPr>
    </w:p>
    <w:p w14:paraId="29167C3B" w14:textId="77777777" w:rsidR="00021584" w:rsidRPr="00E806CF" w:rsidRDefault="00021584" w:rsidP="00021584">
      <w:pPr>
        <w:spacing w:line="276" w:lineRule="auto"/>
        <w:rPr>
          <w:rFonts w:ascii="Aptos" w:hAnsi="Aptos" w:cs="Arial"/>
        </w:rPr>
      </w:pPr>
      <w:r w:rsidRPr="00E806CF">
        <w:rPr>
          <w:rFonts w:ascii="Aptos" w:hAnsi="Aptos" w:cs="Arial"/>
        </w:rPr>
        <w:t>Redação do recurso ...</w:t>
      </w:r>
    </w:p>
    <w:p w14:paraId="5EA8B075" w14:textId="77777777" w:rsidR="00021584" w:rsidRPr="00E806CF" w:rsidRDefault="00021584" w:rsidP="00021584">
      <w:pPr>
        <w:spacing w:line="276" w:lineRule="auto"/>
        <w:rPr>
          <w:rFonts w:ascii="Aptos" w:hAnsi="Aptos" w:cs="Arial"/>
          <w:i/>
          <w:iCs/>
        </w:rPr>
      </w:pPr>
    </w:p>
    <w:p w14:paraId="08866E38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</w:p>
    <w:p w14:paraId="283F1B88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</w:p>
    <w:p w14:paraId="18100B4C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</w:p>
    <w:p w14:paraId="3A8E22C0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</w:p>
    <w:p w14:paraId="79D7E5CE" w14:textId="77777777" w:rsidR="00021584" w:rsidRPr="00E806CF" w:rsidRDefault="00021584" w:rsidP="00021584">
      <w:pPr>
        <w:spacing w:line="276" w:lineRule="auto"/>
        <w:rPr>
          <w:rFonts w:ascii="Aptos" w:hAnsi="Aptos"/>
          <w:color w:val="000000"/>
        </w:rPr>
      </w:pPr>
      <w:r w:rsidRPr="00E806CF">
        <w:rPr>
          <w:rFonts w:ascii="Aptos" w:hAnsi="Aptos"/>
          <w:color w:val="000000"/>
        </w:rPr>
        <w:t>Local, Data.</w:t>
      </w:r>
    </w:p>
    <w:p w14:paraId="6A9809AB" w14:textId="77777777" w:rsidR="00021584" w:rsidRPr="00E806CF" w:rsidRDefault="00021584" w:rsidP="00021584">
      <w:pPr>
        <w:spacing w:line="276" w:lineRule="auto"/>
        <w:rPr>
          <w:rFonts w:ascii="Aptos" w:hAnsi="Aptos"/>
        </w:rPr>
      </w:pPr>
    </w:p>
    <w:p w14:paraId="65B7CC72" w14:textId="77777777" w:rsidR="00021584" w:rsidRPr="00E806CF" w:rsidRDefault="00021584" w:rsidP="00021584">
      <w:pPr>
        <w:spacing w:line="276" w:lineRule="auto"/>
        <w:jc w:val="center"/>
        <w:rPr>
          <w:rFonts w:ascii="Aptos" w:hAnsi="Aptos"/>
        </w:rPr>
      </w:pPr>
      <w:r w:rsidRPr="00E806CF">
        <w:rPr>
          <w:rFonts w:ascii="Aptos" w:hAnsi="Aptos"/>
        </w:rPr>
        <w:t>__________________________________________</w:t>
      </w:r>
    </w:p>
    <w:p w14:paraId="572B1DC2" w14:textId="77777777" w:rsidR="00021584" w:rsidRPr="00E806CF" w:rsidRDefault="00021584" w:rsidP="00021584">
      <w:pPr>
        <w:spacing w:line="276" w:lineRule="auto"/>
        <w:jc w:val="center"/>
        <w:rPr>
          <w:rFonts w:ascii="Aptos" w:hAnsi="Aptos"/>
        </w:rPr>
      </w:pPr>
      <w:r w:rsidRPr="00E806CF">
        <w:rPr>
          <w:rFonts w:ascii="Aptos" w:hAnsi="Aptos"/>
        </w:rPr>
        <w:t>Nome</w:t>
      </w:r>
      <w:bookmarkEnd w:id="0"/>
    </w:p>
    <w:p w14:paraId="64CD321A" w14:textId="77777777" w:rsidR="00021584" w:rsidRDefault="00021584" w:rsidP="00D0119A">
      <w:pPr>
        <w:pStyle w:val="Corpodetexto"/>
        <w:spacing w:line="276" w:lineRule="auto"/>
        <w:ind w:left="508" w:right="488"/>
        <w:jc w:val="center"/>
      </w:pPr>
    </w:p>
    <w:sectPr w:rsidR="00021584">
      <w:headerReference w:type="default" r:id="rId8"/>
      <w:footerReference w:type="default" r:id="rId9"/>
      <w:type w:val="continuous"/>
      <w:pgSz w:w="11910" w:h="16840"/>
      <w:pgMar w:top="1620" w:right="1133" w:bottom="1700" w:left="1559" w:header="0" w:footer="15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92487" w14:textId="77777777" w:rsidR="00570877" w:rsidRDefault="00570877">
      <w:r>
        <w:separator/>
      </w:r>
    </w:p>
  </w:endnote>
  <w:endnote w:type="continuationSeparator" w:id="0">
    <w:p w14:paraId="7751BB2E" w14:textId="77777777" w:rsidR="00570877" w:rsidRDefault="00570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60F25" w14:textId="77777777" w:rsidR="006277C0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93792" behindDoc="1" locked="0" layoutInCell="1" allowOverlap="1" wp14:anchorId="423C178A" wp14:editId="165FD650">
          <wp:simplePos x="0" y="0"/>
          <wp:positionH relativeFrom="page">
            <wp:posOffset>2997835</wp:posOffset>
          </wp:positionH>
          <wp:positionV relativeFrom="page">
            <wp:posOffset>9612020</wp:posOffset>
          </wp:positionV>
          <wp:extent cx="1833880" cy="31937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3880" cy="3193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75AD71FB" wp14:editId="19FAAFDC">
              <wp:simplePos x="0" y="0"/>
              <wp:positionH relativeFrom="page">
                <wp:posOffset>1708785</wp:posOffset>
              </wp:positionH>
              <wp:positionV relativeFrom="page">
                <wp:posOffset>10002470</wp:posOffset>
              </wp:positionV>
              <wp:extent cx="4415155" cy="2559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5155" cy="2559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8BC656" w14:textId="77777777" w:rsidR="006277C0" w:rsidRDefault="00000000">
                          <w:pPr>
                            <w:spacing w:before="13"/>
                            <w:ind w:left="35" w:right="18" w:hanging="15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Campus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Sede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/ Lado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Leste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Av.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Francisco Mota,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572,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Bairro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Costa e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Silva.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Mossoró/RN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CEP: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59625-900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Fone: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(84)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3317-8295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E-mail: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6277C0">
                              <w:rPr>
                                <w:rFonts w:ascii="Times New Roman" w:hAnsi="Times New Roman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proppg@ufersa.edu.br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color w:val="0000F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6277C0">
                              <w:rPr>
                                <w:rFonts w:ascii="Times New Roman" w:hAnsi="Times New Roman"/>
                                <w:color w:val="0000FF"/>
                                <w:sz w:val="16"/>
                                <w:u w:val="single" w:color="0000FF"/>
                              </w:rPr>
                              <w:t>www.proppg.ufersa.edu.br</w:t>
                            </w:r>
                          </w:hyperlink>
                          <w:r>
                            <w:rPr>
                              <w:rFonts w:ascii="Times New Roman" w:hAnsi="Times New Roman"/>
                              <w:color w:val="0000FF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hyperlink r:id="rId4">
                            <w:r w:rsidR="006277C0">
                              <w:rPr>
                                <w:rFonts w:ascii="Times New Roman" w:hAnsi="Times New Roman"/>
                                <w:b/>
                                <w:color w:val="4F81BC"/>
                                <w:spacing w:val="-2"/>
                                <w:sz w:val="16"/>
                                <w:u w:val="single" w:color="4F81BC"/>
                              </w:rPr>
                              <w:t>www.ufersa.edu.br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D71FB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34.55pt;margin-top:787.6pt;width:347.65pt;height:20.1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" filled="f" stroked="f">
              <v:textbox inset="0,0,0,0">
                <w:txbxContent>
                  <w:p w14:paraId="318BC656" w14:textId="77777777" w:rsidR="006277C0" w:rsidRDefault="00000000">
                    <w:pPr>
                      <w:spacing w:before="13"/>
                      <w:ind w:left="35" w:right="18" w:hanging="15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Campus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Sede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/ Lado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Leste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Av.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Francisco Mota,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572,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Bairro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Costa e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Silva.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Mossoró/RN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CEP: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59625-900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Fone: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(84)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3317-8295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E-mail: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 xml:space="preserve"> </w:t>
                    </w:r>
                    <w:hyperlink r:id="rId5">
                      <w:r w:rsidR="006277C0">
                        <w:rPr>
                          <w:rFonts w:ascii="Times New Roman" w:hAnsi="Times New Roman"/>
                          <w:b/>
                          <w:color w:val="0000FF"/>
                          <w:sz w:val="16"/>
                          <w:u w:val="single" w:color="0000FF"/>
                        </w:rPr>
                        <w:t>proppg@ufersa.edu.br</w:t>
                      </w:r>
                    </w:hyperlink>
                    <w:r>
                      <w:rPr>
                        <w:rFonts w:ascii="Times New Roman" w:hAnsi="Times New Roman"/>
                        <w:b/>
                        <w:color w:val="0000F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hyperlink r:id="rId6">
                      <w:r w:rsidR="006277C0">
                        <w:rPr>
                          <w:rFonts w:ascii="Times New Roman" w:hAnsi="Times New Roman"/>
                          <w:color w:val="0000FF"/>
                          <w:sz w:val="16"/>
                          <w:u w:val="single" w:color="0000FF"/>
                        </w:rPr>
                        <w:t>www.proppg.ufersa.edu.br</w:t>
                      </w:r>
                    </w:hyperlink>
                    <w:r>
                      <w:rPr>
                        <w:rFonts w:ascii="Times New Roman" w:hAnsi="Times New Roman"/>
                        <w:color w:val="0000FF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|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hyperlink r:id="rId7">
                      <w:r w:rsidR="006277C0">
                        <w:rPr>
                          <w:rFonts w:ascii="Times New Roman" w:hAnsi="Times New Roman"/>
                          <w:b/>
                          <w:color w:val="4F81BC"/>
                          <w:spacing w:val="-2"/>
                          <w:sz w:val="16"/>
                          <w:u w:val="single" w:color="4F81BC"/>
                        </w:rPr>
                        <w:t>www.ufersa.edu.br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7EEF" w14:textId="77777777" w:rsidR="00570877" w:rsidRDefault="00570877">
      <w:r>
        <w:separator/>
      </w:r>
    </w:p>
  </w:footnote>
  <w:footnote w:type="continuationSeparator" w:id="0">
    <w:p w14:paraId="3575B929" w14:textId="77777777" w:rsidR="00570877" w:rsidRDefault="00570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5D18" w14:textId="77777777" w:rsidR="006277C0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92256" behindDoc="1" locked="0" layoutInCell="1" allowOverlap="1" wp14:anchorId="63300DAE" wp14:editId="4589B8EF">
          <wp:simplePos x="0" y="0"/>
          <wp:positionH relativeFrom="page">
            <wp:posOffset>636</wp:posOffset>
          </wp:positionH>
          <wp:positionV relativeFrom="page">
            <wp:posOffset>-1</wp:posOffset>
          </wp:positionV>
          <wp:extent cx="7559040" cy="1244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9040" cy="1244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2768" behindDoc="1" locked="0" layoutInCell="1" allowOverlap="1" wp14:anchorId="4F8871CE" wp14:editId="4082C287">
          <wp:simplePos x="0" y="0"/>
          <wp:positionH relativeFrom="page">
            <wp:posOffset>1150619</wp:posOffset>
          </wp:positionH>
          <wp:positionV relativeFrom="page">
            <wp:posOffset>330327</wp:posOffset>
          </wp:positionV>
          <wp:extent cx="664209" cy="6642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4209" cy="6642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736D94F3" wp14:editId="4DF81B4C">
              <wp:simplePos x="0" y="0"/>
              <wp:positionH relativeFrom="page">
                <wp:posOffset>2912745</wp:posOffset>
              </wp:positionH>
              <wp:positionV relativeFrom="page">
                <wp:posOffset>508126</wp:posOffset>
              </wp:positionV>
              <wp:extent cx="2858770" cy="4159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8770" cy="415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394032" w14:textId="77777777" w:rsidR="006277C0" w:rsidRDefault="00000000">
                          <w:pPr>
                            <w:spacing w:before="12"/>
                            <w:ind w:left="20" w:right="18" w:firstLine="975"/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MINISTÉRIO DA EDUCAÇÃO UNIVERSIDADE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RURAL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8"/>
                            </w:rPr>
                            <w:t>SEMI-ÁRIDO PRÓ-REITORIA DE PESQUISA E PÓS-GRADUAÇÃO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6D94F3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9.35pt;margin-top:40pt;width:225.1pt;height:32.7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" filled="f" stroked="f">
              <v:textbox inset="0,0,0,0">
                <w:txbxContent>
                  <w:p w14:paraId="41394032" w14:textId="77777777" w:rsidR="006277C0" w:rsidRDefault="00000000">
                    <w:pPr>
                      <w:spacing w:before="12"/>
                      <w:ind w:left="20" w:right="18" w:firstLine="975"/>
                      <w:rPr>
                        <w:rFonts w:ascii="Times New Roman" w:hAnsi="Times New Roman"/>
                        <w:b/>
                        <w:sz w:val="18"/>
                      </w:rPr>
                    </w:pPr>
                    <w:r>
                      <w:rPr>
                        <w:rFonts w:ascii="Times New Roman" w:hAnsi="Times New Roman"/>
                        <w:b/>
                        <w:sz w:val="18"/>
                      </w:rPr>
                      <w:t>MINISTÉRIO DA EDUCAÇÃO UNIVERSIDADE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FEDERAL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RURAL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8"/>
                      </w:rPr>
                      <w:t>SEMI-ÁRIDO PRÓ-REITORIA DE PESQUISA E 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95DD8"/>
    <w:multiLevelType w:val="hybridMultilevel"/>
    <w:tmpl w:val="9196D52A"/>
    <w:lvl w:ilvl="0" w:tplc="34F03952">
      <w:start w:val="1"/>
      <w:numFmt w:val="lowerLetter"/>
      <w:lvlText w:val="%1)"/>
      <w:lvlJc w:val="left"/>
      <w:pPr>
        <w:ind w:left="255" w:hanging="255"/>
        <w:jc w:val="left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F7E6BDB0">
      <w:numFmt w:val="bullet"/>
      <w:lvlText w:val="•"/>
      <w:lvlJc w:val="left"/>
      <w:pPr>
        <w:ind w:left="1132" w:hanging="255"/>
      </w:pPr>
      <w:rPr>
        <w:rFonts w:hint="default"/>
        <w:lang w:val="pt-PT" w:eastAsia="en-US" w:bidi="ar-SA"/>
      </w:rPr>
    </w:lvl>
    <w:lvl w:ilvl="2" w:tplc="9BF8FEF0">
      <w:numFmt w:val="bullet"/>
      <w:lvlText w:val="•"/>
      <w:lvlJc w:val="left"/>
      <w:pPr>
        <w:ind w:left="2001" w:hanging="255"/>
      </w:pPr>
      <w:rPr>
        <w:rFonts w:hint="default"/>
        <w:lang w:val="pt-PT" w:eastAsia="en-US" w:bidi="ar-SA"/>
      </w:rPr>
    </w:lvl>
    <w:lvl w:ilvl="3" w:tplc="01929E8E">
      <w:numFmt w:val="bullet"/>
      <w:lvlText w:val="•"/>
      <w:lvlJc w:val="left"/>
      <w:pPr>
        <w:ind w:left="2870" w:hanging="255"/>
      </w:pPr>
      <w:rPr>
        <w:rFonts w:hint="default"/>
        <w:lang w:val="pt-PT" w:eastAsia="en-US" w:bidi="ar-SA"/>
      </w:rPr>
    </w:lvl>
    <w:lvl w:ilvl="4" w:tplc="49E429D6">
      <w:numFmt w:val="bullet"/>
      <w:lvlText w:val="•"/>
      <w:lvlJc w:val="left"/>
      <w:pPr>
        <w:ind w:left="3740" w:hanging="255"/>
      </w:pPr>
      <w:rPr>
        <w:rFonts w:hint="default"/>
        <w:lang w:val="pt-PT" w:eastAsia="en-US" w:bidi="ar-SA"/>
      </w:rPr>
    </w:lvl>
    <w:lvl w:ilvl="5" w:tplc="42A87B80">
      <w:numFmt w:val="bullet"/>
      <w:lvlText w:val="•"/>
      <w:lvlJc w:val="left"/>
      <w:pPr>
        <w:ind w:left="4609" w:hanging="255"/>
      </w:pPr>
      <w:rPr>
        <w:rFonts w:hint="default"/>
        <w:lang w:val="pt-PT" w:eastAsia="en-US" w:bidi="ar-SA"/>
      </w:rPr>
    </w:lvl>
    <w:lvl w:ilvl="6" w:tplc="495CC48E">
      <w:numFmt w:val="bullet"/>
      <w:lvlText w:val="•"/>
      <w:lvlJc w:val="left"/>
      <w:pPr>
        <w:ind w:left="5478" w:hanging="255"/>
      </w:pPr>
      <w:rPr>
        <w:rFonts w:hint="default"/>
        <w:lang w:val="pt-PT" w:eastAsia="en-US" w:bidi="ar-SA"/>
      </w:rPr>
    </w:lvl>
    <w:lvl w:ilvl="7" w:tplc="05F85E04">
      <w:numFmt w:val="bullet"/>
      <w:lvlText w:val="•"/>
      <w:lvlJc w:val="left"/>
      <w:pPr>
        <w:ind w:left="6348" w:hanging="255"/>
      </w:pPr>
      <w:rPr>
        <w:rFonts w:hint="default"/>
        <w:lang w:val="pt-PT" w:eastAsia="en-US" w:bidi="ar-SA"/>
      </w:rPr>
    </w:lvl>
    <w:lvl w:ilvl="8" w:tplc="343C67E2">
      <w:numFmt w:val="bullet"/>
      <w:lvlText w:val="•"/>
      <w:lvlJc w:val="left"/>
      <w:pPr>
        <w:ind w:left="7217" w:hanging="255"/>
      </w:pPr>
      <w:rPr>
        <w:rFonts w:hint="default"/>
        <w:lang w:val="pt-PT" w:eastAsia="en-US" w:bidi="ar-SA"/>
      </w:rPr>
    </w:lvl>
  </w:abstractNum>
  <w:abstractNum w:abstractNumId="1" w15:restartNumberingAfterBreak="0">
    <w:nsid w:val="13CD4FF3"/>
    <w:multiLevelType w:val="hybridMultilevel"/>
    <w:tmpl w:val="9B6AB7A6"/>
    <w:lvl w:ilvl="0" w:tplc="0304022E">
      <w:start w:val="1"/>
      <w:numFmt w:val="lowerLetter"/>
      <w:lvlText w:val="%1)"/>
      <w:lvlJc w:val="left"/>
      <w:pPr>
        <w:ind w:left="250" w:hanging="250"/>
        <w:jc w:val="left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EFA0523A">
      <w:numFmt w:val="bullet"/>
      <w:lvlText w:val="•"/>
      <w:lvlJc w:val="left"/>
      <w:pPr>
        <w:ind w:left="1114" w:hanging="250"/>
      </w:pPr>
      <w:rPr>
        <w:rFonts w:hint="default"/>
        <w:lang w:val="pt-PT" w:eastAsia="en-US" w:bidi="ar-SA"/>
      </w:rPr>
    </w:lvl>
    <w:lvl w:ilvl="2" w:tplc="E34ED7D2">
      <w:numFmt w:val="bullet"/>
      <w:lvlText w:val="•"/>
      <w:lvlJc w:val="left"/>
      <w:pPr>
        <w:ind w:left="1985" w:hanging="250"/>
      </w:pPr>
      <w:rPr>
        <w:rFonts w:hint="default"/>
        <w:lang w:val="pt-PT" w:eastAsia="en-US" w:bidi="ar-SA"/>
      </w:rPr>
    </w:lvl>
    <w:lvl w:ilvl="3" w:tplc="47CCED98">
      <w:numFmt w:val="bullet"/>
      <w:lvlText w:val="•"/>
      <w:lvlJc w:val="left"/>
      <w:pPr>
        <w:ind w:left="2856" w:hanging="250"/>
      </w:pPr>
      <w:rPr>
        <w:rFonts w:hint="default"/>
        <w:lang w:val="pt-PT" w:eastAsia="en-US" w:bidi="ar-SA"/>
      </w:rPr>
    </w:lvl>
    <w:lvl w:ilvl="4" w:tplc="612C28F2">
      <w:numFmt w:val="bullet"/>
      <w:lvlText w:val="•"/>
      <w:lvlJc w:val="left"/>
      <w:pPr>
        <w:ind w:left="3728" w:hanging="250"/>
      </w:pPr>
      <w:rPr>
        <w:rFonts w:hint="default"/>
        <w:lang w:val="pt-PT" w:eastAsia="en-US" w:bidi="ar-SA"/>
      </w:rPr>
    </w:lvl>
    <w:lvl w:ilvl="5" w:tplc="19761362">
      <w:numFmt w:val="bullet"/>
      <w:lvlText w:val="•"/>
      <w:lvlJc w:val="left"/>
      <w:pPr>
        <w:ind w:left="4599" w:hanging="250"/>
      </w:pPr>
      <w:rPr>
        <w:rFonts w:hint="default"/>
        <w:lang w:val="pt-PT" w:eastAsia="en-US" w:bidi="ar-SA"/>
      </w:rPr>
    </w:lvl>
    <w:lvl w:ilvl="6" w:tplc="15E69F78">
      <w:numFmt w:val="bullet"/>
      <w:lvlText w:val="•"/>
      <w:lvlJc w:val="left"/>
      <w:pPr>
        <w:ind w:left="5470" w:hanging="250"/>
      </w:pPr>
      <w:rPr>
        <w:rFonts w:hint="default"/>
        <w:lang w:val="pt-PT" w:eastAsia="en-US" w:bidi="ar-SA"/>
      </w:rPr>
    </w:lvl>
    <w:lvl w:ilvl="7" w:tplc="59F0D9B8">
      <w:numFmt w:val="bullet"/>
      <w:lvlText w:val="•"/>
      <w:lvlJc w:val="left"/>
      <w:pPr>
        <w:ind w:left="6342" w:hanging="250"/>
      </w:pPr>
      <w:rPr>
        <w:rFonts w:hint="default"/>
        <w:lang w:val="pt-PT" w:eastAsia="en-US" w:bidi="ar-SA"/>
      </w:rPr>
    </w:lvl>
    <w:lvl w:ilvl="8" w:tplc="1884DBCA">
      <w:numFmt w:val="bullet"/>
      <w:lvlText w:val="•"/>
      <w:lvlJc w:val="left"/>
      <w:pPr>
        <w:ind w:left="7213" w:hanging="250"/>
      </w:pPr>
      <w:rPr>
        <w:rFonts w:hint="default"/>
        <w:lang w:val="pt-PT" w:eastAsia="en-US" w:bidi="ar-SA"/>
      </w:rPr>
    </w:lvl>
  </w:abstractNum>
  <w:abstractNum w:abstractNumId="2" w15:restartNumberingAfterBreak="0">
    <w:nsid w:val="15F21A18"/>
    <w:multiLevelType w:val="hybridMultilevel"/>
    <w:tmpl w:val="6E7E78CE"/>
    <w:lvl w:ilvl="0" w:tplc="D1B4964C">
      <w:start w:val="1"/>
      <w:numFmt w:val="upperRoman"/>
      <w:lvlText w:val="%1."/>
      <w:lvlJc w:val="left"/>
      <w:pPr>
        <w:ind w:left="267" w:hanging="605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4"/>
        <w:sz w:val="24"/>
        <w:szCs w:val="24"/>
        <w:lang w:val="pt-PT" w:eastAsia="en-US" w:bidi="ar-SA"/>
      </w:rPr>
    </w:lvl>
    <w:lvl w:ilvl="1" w:tplc="88000532">
      <w:numFmt w:val="bullet"/>
      <w:lvlText w:val="•"/>
      <w:lvlJc w:val="left"/>
      <w:pPr>
        <w:ind w:left="1155" w:hanging="605"/>
      </w:pPr>
      <w:rPr>
        <w:rFonts w:hint="default"/>
        <w:lang w:val="pt-PT" w:eastAsia="en-US" w:bidi="ar-SA"/>
      </w:rPr>
    </w:lvl>
    <w:lvl w:ilvl="2" w:tplc="A6DCF884">
      <w:numFmt w:val="bullet"/>
      <w:lvlText w:val="•"/>
      <w:lvlJc w:val="left"/>
      <w:pPr>
        <w:ind w:left="2050" w:hanging="605"/>
      </w:pPr>
      <w:rPr>
        <w:rFonts w:hint="default"/>
        <w:lang w:val="pt-PT" w:eastAsia="en-US" w:bidi="ar-SA"/>
      </w:rPr>
    </w:lvl>
    <w:lvl w:ilvl="3" w:tplc="953463BE">
      <w:numFmt w:val="bullet"/>
      <w:lvlText w:val="•"/>
      <w:lvlJc w:val="left"/>
      <w:pPr>
        <w:ind w:left="2945" w:hanging="605"/>
      </w:pPr>
      <w:rPr>
        <w:rFonts w:hint="default"/>
        <w:lang w:val="pt-PT" w:eastAsia="en-US" w:bidi="ar-SA"/>
      </w:rPr>
    </w:lvl>
    <w:lvl w:ilvl="4" w:tplc="D11A6242">
      <w:numFmt w:val="bullet"/>
      <w:lvlText w:val="•"/>
      <w:lvlJc w:val="left"/>
      <w:pPr>
        <w:ind w:left="3841" w:hanging="605"/>
      </w:pPr>
      <w:rPr>
        <w:rFonts w:hint="default"/>
        <w:lang w:val="pt-PT" w:eastAsia="en-US" w:bidi="ar-SA"/>
      </w:rPr>
    </w:lvl>
    <w:lvl w:ilvl="5" w:tplc="024A2D48">
      <w:numFmt w:val="bullet"/>
      <w:lvlText w:val="•"/>
      <w:lvlJc w:val="left"/>
      <w:pPr>
        <w:ind w:left="4736" w:hanging="605"/>
      </w:pPr>
      <w:rPr>
        <w:rFonts w:hint="default"/>
        <w:lang w:val="pt-PT" w:eastAsia="en-US" w:bidi="ar-SA"/>
      </w:rPr>
    </w:lvl>
    <w:lvl w:ilvl="6" w:tplc="8DFA13CA">
      <w:numFmt w:val="bullet"/>
      <w:lvlText w:val="•"/>
      <w:lvlJc w:val="left"/>
      <w:pPr>
        <w:ind w:left="5631" w:hanging="605"/>
      </w:pPr>
      <w:rPr>
        <w:rFonts w:hint="default"/>
        <w:lang w:val="pt-PT" w:eastAsia="en-US" w:bidi="ar-SA"/>
      </w:rPr>
    </w:lvl>
    <w:lvl w:ilvl="7" w:tplc="747AEB76">
      <w:numFmt w:val="bullet"/>
      <w:lvlText w:val="•"/>
      <w:lvlJc w:val="left"/>
      <w:pPr>
        <w:ind w:left="6527" w:hanging="605"/>
      </w:pPr>
      <w:rPr>
        <w:rFonts w:hint="default"/>
        <w:lang w:val="pt-PT" w:eastAsia="en-US" w:bidi="ar-SA"/>
      </w:rPr>
    </w:lvl>
    <w:lvl w:ilvl="8" w:tplc="D4008A14">
      <w:numFmt w:val="bullet"/>
      <w:lvlText w:val="•"/>
      <w:lvlJc w:val="left"/>
      <w:pPr>
        <w:ind w:left="7422" w:hanging="605"/>
      </w:pPr>
      <w:rPr>
        <w:rFonts w:hint="default"/>
        <w:lang w:val="pt-PT" w:eastAsia="en-US" w:bidi="ar-SA"/>
      </w:rPr>
    </w:lvl>
  </w:abstractNum>
  <w:abstractNum w:abstractNumId="3" w15:restartNumberingAfterBreak="0">
    <w:nsid w:val="20871096"/>
    <w:multiLevelType w:val="hybridMultilevel"/>
    <w:tmpl w:val="19C0422E"/>
    <w:lvl w:ilvl="0" w:tplc="4168AFDC">
      <w:start w:val="1"/>
      <w:numFmt w:val="decimal"/>
      <w:lvlText w:val="%1)"/>
      <w:lvlJc w:val="left"/>
      <w:pPr>
        <w:ind w:left="542" w:hanging="27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6D445E4">
      <w:numFmt w:val="bullet"/>
      <w:lvlText w:val="•"/>
      <w:lvlJc w:val="left"/>
      <w:pPr>
        <w:ind w:left="1407" w:hanging="275"/>
      </w:pPr>
      <w:rPr>
        <w:rFonts w:hint="default"/>
        <w:lang w:val="pt-PT" w:eastAsia="en-US" w:bidi="ar-SA"/>
      </w:rPr>
    </w:lvl>
    <w:lvl w:ilvl="2" w:tplc="B104712A">
      <w:numFmt w:val="bullet"/>
      <w:lvlText w:val="•"/>
      <w:lvlJc w:val="left"/>
      <w:pPr>
        <w:ind w:left="2274" w:hanging="275"/>
      </w:pPr>
      <w:rPr>
        <w:rFonts w:hint="default"/>
        <w:lang w:val="pt-PT" w:eastAsia="en-US" w:bidi="ar-SA"/>
      </w:rPr>
    </w:lvl>
    <w:lvl w:ilvl="3" w:tplc="C1EE6AC2">
      <w:numFmt w:val="bullet"/>
      <w:lvlText w:val="•"/>
      <w:lvlJc w:val="left"/>
      <w:pPr>
        <w:ind w:left="3141" w:hanging="275"/>
      </w:pPr>
      <w:rPr>
        <w:rFonts w:hint="default"/>
        <w:lang w:val="pt-PT" w:eastAsia="en-US" w:bidi="ar-SA"/>
      </w:rPr>
    </w:lvl>
    <w:lvl w:ilvl="4" w:tplc="163EC584">
      <w:numFmt w:val="bullet"/>
      <w:lvlText w:val="•"/>
      <w:lvlJc w:val="left"/>
      <w:pPr>
        <w:ind w:left="4009" w:hanging="275"/>
      </w:pPr>
      <w:rPr>
        <w:rFonts w:hint="default"/>
        <w:lang w:val="pt-PT" w:eastAsia="en-US" w:bidi="ar-SA"/>
      </w:rPr>
    </w:lvl>
    <w:lvl w:ilvl="5" w:tplc="0BFC01EE">
      <w:numFmt w:val="bullet"/>
      <w:lvlText w:val="•"/>
      <w:lvlJc w:val="left"/>
      <w:pPr>
        <w:ind w:left="4876" w:hanging="275"/>
      </w:pPr>
      <w:rPr>
        <w:rFonts w:hint="default"/>
        <w:lang w:val="pt-PT" w:eastAsia="en-US" w:bidi="ar-SA"/>
      </w:rPr>
    </w:lvl>
    <w:lvl w:ilvl="6" w:tplc="6E809666">
      <w:numFmt w:val="bullet"/>
      <w:lvlText w:val="•"/>
      <w:lvlJc w:val="left"/>
      <w:pPr>
        <w:ind w:left="5743" w:hanging="275"/>
      </w:pPr>
      <w:rPr>
        <w:rFonts w:hint="default"/>
        <w:lang w:val="pt-PT" w:eastAsia="en-US" w:bidi="ar-SA"/>
      </w:rPr>
    </w:lvl>
    <w:lvl w:ilvl="7" w:tplc="4A7CDF00">
      <w:numFmt w:val="bullet"/>
      <w:lvlText w:val="•"/>
      <w:lvlJc w:val="left"/>
      <w:pPr>
        <w:ind w:left="6611" w:hanging="275"/>
      </w:pPr>
      <w:rPr>
        <w:rFonts w:hint="default"/>
        <w:lang w:val="pt-PT" w:eastAsia="en-US" w:bidi="ar-SA"/>
      </w:rPr>
    </w:lvl>
    <w:lvl w:ilvl="8" w:tplc="B30E9CA2">
      <w:numFmt w:val="bullet"/>
      <w:lvlText w:val="•"/>
      <w:lvlJc w:val="left"/>
      <w:pPr>
        <w:ind w:left="7478" w:hanging="275"/>
      </w:pPr>
      <w:rPr>
        <w:rFonts w:hint="default"/>
        <w:lang w:val="pt-PT" w:eastAsia="en-US" w:bidi="ar-SA"/>
      </w:rPr>
    </w:lvl>
  </w:abstractNum>
  <w:abstractNum w:abstractNumId="4" w15:restartNumberingAfterBreak="0">
    <w:nsid w:val="241F7966"/>
    <w:multiLevelType w:val="hybridMultilevel"/>
    <w:tmpl w:val="22568CF4"/>
    <w:lvl w:ilvl="0" w:tplc="DD3A8EE0">
      <w:start w:val="1"/>
      <w:numFmt w:val="lowerLetter"/>
      <w:lvlText w:val="%1)"/>
      <w:lvlJc w:val="left"/>
      <w:pPr>
        <w:ind w:left="392" w:hanging="250"/>
        <w:jc w:val="left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644E7090">
      <w:numFmt w:val="bullet"/>
      <w:lvlText w:val="•"/>
      <w:lvlJc w:val="left"/>
      <w:pPr>
        <w:ind w:left="1256" w:hanging="250"/>
      </w:pPr>
      <w:rPr>
        <w:rFonts w:hint="default"/>
        <w:lang w:val="pt-PT" w:eastAsia="en-US" w:bidi="ar-SA"/>
      </w:rPr>
    </w:lvl>
    <w:lvl w:ilvl="2" w:tplc="D250CEDC">
      <w:numFmt w:val="bullet"/>
      <w:lvlText w:val="•"/>
      <w:lvlJc w:val="left"/>
      <w:pPr>
        <w:ind w:left="2127" w:hanging="250"/>
      </w:pPr>
      <w:rPr>
        <w:rFonts w:hint="default"/>
        <w:lang w:val="pt-PT" w:eastAsia="en-US" w:bidi="ar-SA"/>
      </w:rPr>
    </w:lvl>
    <w:lvl w:ilvl="3" w:tplc="455E731A">
      <w:numFmt w:val="bullet"/>
      <w:lvlText w:val="•"/>
      <w:lvlJc w:val="left"/>
      <w:pPr>
        <w:ind w:left="2998" w:hanging="250"/>
      </w:pPr>
      <w:rPr>
        <w:rFonts w:hint="default"/>
        <w:lang w:val="pt-PT" w:eastAsia="en-US" w:bidi="ar-SA"/>
      </w:rPr>
    </w:lvl>
    <w:lvl w:ilvl="4" w:tplc="2750B12A">
      <w:numFmt w:val="bullet"/>
      <w:lvlText w:val="•"/>
      <w:lvlJc w:val="left"/>
      <w:pPr>
        <w:ind w:left="3870" w:hanging="250"/>
      </w:pPr>
      <w:rPr>
        <w:rFonts w:hint="default"/>
        <w:lang w:val="pt-PT" w:eastAsia="en-US" w:bidi="ar-SA"/>
      </w:rPr>
    </w:lvl>
    <w:lvl w:ilvl="5" w:tplc="30EE8DA4">
      <w:numFmt w:val="bullet"/>
      <w:lvlText w:val="•"/>
      <w:lvlJc w:val="left"/>
      <w:pPr>
        <w:ind w:left="4741" w:hanging="250"/>
      </w:pPr>
      <w:rPr>
        <w:rFonts w:hint="default"/>
        <w:lang w:val="pt-PT" w:eastAsia="en-US" w:bidi="ar-SA"/>
      </w:rPr>
    </w:lvl>
    <w:lvl w:ilvl="6" w:tplc="44583B00">
      <w:numFmt w:val="bullet"/>
      <w:lvlText w:val="•"/>
      <w:lvlJc w:val="left"/>
      <w:pPr>
        <w:ind w:left="5612" w:hanging="250"/>
      </w:pPr>
      <w:rPr>
        <w:rFonts w:hint="default"/>
        <w:lang w:val="pt-PT" w:eastAsia="en-US" w:bidi="ar-SA"/>
      </w:rPr>
    </w:lvl>
    <w:lvl w:ilvl="7" w:tplc="FBE40056">
      <w:numFmt w:val="bullet"/>
      <w:lvlText w:val="•"/>
      <w:lvlJc w:val="left"/>
      <w:pPr>
        <w:ind w:left="6484" w:hanging="250"/>
      </w:pPr>
      <w:rPr>
        <w:rFonts w:hint="default"/>
        <w:lang w:val="pt-PT" w:eastAsia="en-US" w:bidi="ar-SA"/>
      </w:rPr>
    </w:lvl>
    <w:lvl w:ilvl="8" w:tplc="19844226">
      <w:numFmt w:val="bullet"/>
      <w:lvlText w:val="•"/>
      <w:lvlJc w:val="left"/>
      <w:pPr>
        <w:ind w:left="7355" w:hanging="250"/>
      </w:pPr>
      <w:rPr>
        <w:rFonts w:hint="default"/>
        <w:lang w:val="pt-PT" w:eastAsia="en-US" w:bidi="ar-SA"/>
      </w:rPr>
    </w:lvl>
  </w:abstractNum>
  <w:abstractNum w:abstractNumId="5" w15:restartNumberingAfterBreak="0">
    <w:nsid w:val="39C164D9"/>
    <w:multiLevelType w:val="multilevel"/>
    <w:tmpl w:val="4216B09E"/>
    <w:lvl w:ilvl="0">
      <w:start w:val="1"/>
      <w:numFmt w:val="decimal"/>
      <w:lvlText w:val="%1."/>
      <w:lvlJc w:val="left"/>
      <w:pPr>
        <w:ind w:left="512" w:hanging="371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19" w:hanging="409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67" w:hanging="409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5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600" w:hanging="4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80" w:hanging="4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102" w:hanging="4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524" w:hanging="4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6" w:hanging="4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68" w:hanging="409"/>
      </w:pPr>
      <w:rPr>
        <w:rFonts w:hint="default"/>
        <w:lang w:val="pt-PT" w:eastAsia="en-US" w:bidi="ar-SA"/>
      </w:rPr>
    </w:lvl>
  </w:abstractNum>
  <w:abstractNum w:abstractNumId="6" w15:restartNumberingAfterBreak="0">
    <w:nsid w:val="756E4A9B"/>
    <w:multiLevelType w:val="hybridMultilevel"/>
    <w:tmpl w:val="BE3EE710"/>
    <w:lvl w:ilvl="0" w:tplc="E4F4FF52">
      <w:start w:val="1"/>
      <w:numFmt w:val="lowerLetter"/>
      <w:lvlText w:val="%1)"/>
      <w:lvlJc w:val="left"/>
      <w:pPr>
        <w:ind w:left="267" w:hanging="605"/>
        <w:jc w:val="left"/>
      </w:pPr>
      <w:rPr>
        <w:rFonts w:asciiTheme="majorHAnsi" w:eastAsia="Trebuchet MS" w:hAnsiTheme="majorHAnsi" w:cs="Trebuchet MS" w:hint="default"/>
        <w:b/>
        <w:bCs/>
        <w:i w:val="0"/>
        <w:iCs w:val="0"/>
        <w:spacing w:val="0"/>
        <w:w w:val="92"/>
        <w:sz w:val="24"/>
        <w:szCs w:val="24"/>
        <w:lang w:val="pt-PT" w:eastAsia="en-US" w:bidi="ar-SA"/>
      </w:rPr>
    </w:lvl>
    <w:lvl w:ilvl="1" w:tplc="6C1C0320">
      <w:numFmt w:val="bullet"/>
      <w:lvlText w:val="•"/>
      <w:lvlJc w:val="left"/>
      <w:pPr>
        <w:ind w:left="1155" w:hanging="605"/>
      </w:pPr>
      <w:rPr>
        <w:rFonts w:hint="default"/>
        <w:lang w:val="pt-PT" w:eastAsia="en-US" w:bidi="ar-SA"/>
      </w:rPr>
    </w:lvl>
    <w:lvl w:ilvl="2" w:tplc="3A90FC70">
      <w:numFmt w:val="bullet"/>
      <w:lvlText w:val="•"/>
      <w:lvlJc w:val="left"/>
      <w:pPr>
        <w:ind w:left="2050" w:hanging="605"/>
      </w:pPr>
      <w:rPr>
        <w:rFonts w:hint="default"/>
        <w:lang w:val="pt-PT" w:eastAsia="en-US" w:bidi="ar-SA"/>
      </w:rPr>
    </w:lvl>
    <w:lvl w:ilvl="3" w:tplc="060C62BA">
      <w:numFmt w:val="bullet"/>
      <w:lvlText w:val="•"/>
      <w:lvlJc w:val="left"/>
      <w:pPr>
        <w:ind w:left="2945" w:hanging="605"/>
      </w:pPr>
      <w:rPr>
        <w:rFonts w:hint="default"/>
        <w:lang w:val="pt-PT" w:eastAsia="en-US" w:bidi="ar-SA"/>
      </w:rPr>
    </w:lvl>
    <w:lvl w:ilvl="4" w:tplc="D752079A">
      <w:numFmt w:val="bullet"/>
      <w:lvlText w:val="•"/>
      <w:lvlJc w:val="left"/>
      <w:pPr>
        <w:ind w:left="3841" w:hanging="605"/>
      </w:pPr>
      <w:rPr>
        <w:rFonts w:hint="default"/>
        <w:lang w:val="pt-PT" w:eastAsia="en-US" w:bidi="ar-SA"/>
      </w:rPr>
    </w:lvl>
    <w:lvl w:ilvl="5" w:tplc="E4D8C16A">
      <w:numFmt w:val="bullet"/>
      <w:lvlText w:val="•"/>
      <w:lvlJc w:val="left"/>
      <w:pPr>
        <w:ind w:left="4736" w:hanging="605"/>
      </w:pPr>
      <w:rPr>
        <w:rFonts w:hint="default"/>
        <w:lang w:val="pt-PT" w:eastAsia="en-US" w:bidi="ar-SA"/>
      </w:rPr>
    </w:lvl>
    <w:lvl w:ilvl="6" w:tplc="B4500038">
      <w:numFmt w:val="bullet"/>
      <w:lvlText w:val="•"/>
      <w:lvlJc w:val="left"/>
      <w:pPr>
        <w:ind w:left="5631" w:hanging="605"/>
      </w:pPr>
      <w:rPr>
        <w:rFonts w:hint="default"/>
        <w:lang w:val="pt-PT" w:eastAsia="en-US" w:bidi="ar-SA"/>
      </w:rPr>
    </w:lvl>
    <w:lvl w:ilvl="7" w:tplc="C53643BC">
      <w:numFmt w:val="bullet"/>
      <w:lvlText w:val="•"/>
      <w:lvlJc w:val="left"/>
      <w:pPr>
        <w:ind w:left="6527" w:hanging="605"/>
      </w:pPr>
      <w:rPr>
        <w:rFonts w:hint="default"/>
        <w:lang w:val="pt-PT" w:eastAsia="en-US" w:bidi="ar-SA"/>
      </w:rPr>
    </w:lvl>
    <w:lvl w:ilvl="8" w:tplc="DF24170C">
      <w:numFmt w:val="bullet"/>
      <w:lvlText w:val="•"/>
      <w:lvlJc w:val="left"/>
      <w:pPr>
        <w:ind w:left="7422" w:hanging="605"/>
      </w:pPr>
      <w:rPr>
        <w:rFonts w:hint="default"/>
        <w:lang w:val="pt-PT" w:eastAsia="en-US" w:bidi="ar-SA"/>
      </w:rPr>
    </w:lvl>
  </w:abstractNum>
  <w:num w:numId="1" w16cid:durableId="273485018">
    <w:abstractNumId w:val="3"/>
  </w:num>
  <w:num w:numId="2" w16cid:durableId="615525148">
    <w:abstractNumId w:val="2"/>
  </w:num>
  <w:num w:numId="3" w16cid:durableId="167790520">
    <w:abstractNumId w:val="0"/>
  </w:num>
  <w:num w:numId="4" w16cid:durableId="1900435574">
    <w:abstractNumId w:val="1"/>
  </w:num>
  <w:num w:numId="5" w16cid:durableId="1524510425">
    <w:abstractNumId w:val="6"/>
  </w:num>
  <w:num w:numId="6" w16cid:durableId="90513433">
    <w:abstractNumId w:val="4"/>
  </w:num>
  <w:num w:numId="7" w16cid:durableId="357781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7C0"/>
    <w:rsid w:val="00021584"/>
    <w:rsid w:val="00106108"/>
    <w:rsid w:val="001A3039"/>
    <w:rsid w:val="00230DBB"/>
    <w:rsid w:val="002703A5"/>
    <w:rsid w:val="002B5A82"/>
    <w:rsid w:val="00333453"/>
    <w:rsid w:val="003E0104"/>
    <w:rsid w:val="00570877"/>
    <w:rsid w:val="005D347E"/>
    <w:rsid w:val="006277C0"/>
    <w:rsid w:val="006D3D7A"/>
    <w:rsid w:val="006F188C"/>
    <w:rsid w:val="007170FC"/>
    <w:rsid w:val="00900102"/>
    <w:rsid w:val="009C5A6E"/>
    <w:rsid w:val="00A00396"/>
    <w:rsid w:val="00B21EED"/>
    <w:rsid w:val="00CB4932"/>
    <w:rsid w:val="00D0119A"/>
    <w:rsid w:val="00E93E71"/>
    <w:rsid w:val="00F0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FBED"/>
  <w15:docId w15:val="{1C65A7B9-ABEB-40FC-B64B-F2A92196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430" w:hanging="289"/>
      <w:jc w:val="both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583" w:hanging="44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9"/>
    <w:unhideWhenUsed/>
    <w:qFormat/>
    <w:pPr>
      <w:ind w:left="266" w:right="488"/>
      <w:jc w:val="center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66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4" w:right="542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26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" w:line="271" w:lineRule="exact"/>
      <w:ind w:left="97"/>
    </w:pPr>
    <w:rPr>
      <w:rFonts w:ascii="Calibri" w:eastAsia="Calibri" w:hAnsi="Calibri" w:cs="Calibri"/>
    </w:rPr>
  </w:style>
  <w:style w:type="character" w:styleId="Refdecomentrio">
    <w:name w:val="annotation reference"/>
    <w:basedOn w:val="Fontepargpadro"/>
    <w:uiPriority w:val="99"/>
    <w:semiHidden/>
    <w:unhideWhenUsed/>
    <w:rsid w:val="00230D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30DB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30DBB"/>
    <w:rPr>
      <w:rFonts w:ascii="Cambria" w:eastAsia="Cambria" w:hAnsi="Cambria" w:cs="Cambri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30DB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30DBB"/>
    <w:rPr>
      <w:rFonts w:ascii="Cambria" w:eastAsia="Cambria" w:hAnsi="Cambria" w:cs="Cambria"/>
      <w:b/>
      <w:bCs/>
      <w:sz w:val="20"/>
      <w:szCs w:val="20"/>
      <w:lang w:val="pt-PT"/>
    </w:rPr>
  </w:style>
  <w:style w:type="table" w:customStyle="1" w:styleId="TableNormal2">
    <w:name w:val="Table Normal2"/>
    <w:uiPriority w:val="2"/>
    <w:semiHidden/>
    <w:unhideWhenUsed/>
    <w:qFormat/>
    <w:rsid w:val="009C5A6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2158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1584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021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ppg.ufersa.edu.br/" TargetMode="External"/><Relationship Id="rId7" Type="http://schemas.openxmlformats.org/officeDocument/2006/relationships/hyperlink" Target="http://www.ufersa.edu.br/" TargetMode="External"/><Relationship Id="rId2" Type="http://schemas.openxmlformats.org/officeDocument/2006/relationships/hyperlink" Target="mailto:proppg@ufersa.edu.br" TargetMode="External"/><Relationship Id="rId1" Type="http://schemas.openxmlformats.org/officeDocument/2006/relationships/image" Target="media/image4.png"/><Relationship Id="rId6" Type="http://schemas.openxmlformats.org/officeDocument/2006/relationships/hyperlink" Target="http://www.proppg.ufersa.edu.br/" TargetMode="External"/><Relationship Id="rId5" Type="http://schemas.openxmlformats.org/officeDocument/2006/relationships/hyperlink" Target="mailto:proppg@ufersa.edu.br" TargetMode="External"/><Relationship Id="rId4" Type="http://schemas.openxmlformats.org/officeDocument/2006/relationships/hyperlink" Target="http://www.ufersa.edu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UFERSA</dc:creator>
  <cp:lastModifiedBy>Fabricio J Cavalcante Cavalcante</cp:lastModifiedBy>
  <cp:revision>11</cp:revision>
  <dcterms:created xsi:type="dcterms:W3CDTF">2025-05-23T17:20:00Z</dcterms:created>
  <dcterms:modified xsi:type="dcterms:W3CDTF">2026-05-25T20:45:00Z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2025-05-23T00:00:00Z</vt:filetime>
  </property>
</Properties>
</file>