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B5" w:rsidRDefault="00574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MINISTÉRIO DA EDUCAÇÃO</w:t>
      </w:r>
    </w:p>
    <w:p w:rsidR="00ED4EB5" w:rsidRDefault="00574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UNIVERSIDADE FEDERAL RURAL DO </w:t>
      </w:r>
      <w:proofErr w:type="gramStart"/>
      <w:r>
        <w:rPr>
          <w:rFonts w:ascii="Times New Roman" w:eastAsia="Times New Roman" w:hAnsi="Times New Roman" w:cs="Times New Roman"/>
          <w:b/>
        </w:rPr>
        <w:t>SEMI-ÁRIDO</w:t>
      </w:r>
      <w:proofErr w:type="gramEnd"/>
    </w:p>
    <w:p w:rsidR="00ED4EB5" w:rsidRDefault="00574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PRÓ-REITORIA DE PESQUISA E PÓS-GRADUAÇÃO</w:t>
      </w:r>
    </w:p>
    <w:p w:rsidR="00ED4EB5" w:rsidRDefault="005742C3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PRÓ-REITORIA DE EXTENSÃO E CULTURA</w:t>
      </w:r>
    </w:p>
    <w:p w:rsidR="00ED4EB5" w:rsidRDefault="00ED4EB5">
      <w:pPr>
        <w:spacing w:line="240" w:lineRule="auto"/>
        <w:rPr>
          <w:rFonts w:ascii="Times New Roman" w:eastAsia="Times New Roman" w:hAnsi="Times New Roman" w:cs="Times New Roman"/>
        </w:rPr>
      </w:pPr>
    </w:p>
    <w:p w:rsidR="00ED4EB5" w:rsidRDefault="005742C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EDITAL PROPPG/PROEC/UFERSA Nº </w:t>
      </w:r>
      <w:r w:rsidR="00154E6E">
        <w:rPr>
          <w:rFonts w:ascii="Times New Roman" w:eastAsia="Times New Roman" w:hAnsi="Times New Roman" w:cs="Times New Roman"/>
          <w:b/>
        </w:rPr>
        <w:t>43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/2025</w:t>
      </w:r>
    </w:p>
    <w:p w:rsidR="00ED4EB5" w:rsidRDefault="00ED4EB5">
      <w:pPr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ED4EB5" w:rsidRDefault="005742C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</w:t>
      </w:r>
      <w:r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  <w:color w:val="000000"/>
        </w:rPr>
        <w:t>I – PLANILHA DE PONTUAÇÃO DE CURRÍCULO   </w:t>
      </w:r>
    </w:p>
    <w:p w:rsidR="00ED4EB5" w:rsidRDefault="00ED4EB5">
      <w:pPr>
        <w:spacing w:after="0" w:line="240" w:lineRule="auto"/>
        <w:ind w:right="725"/>
        <w:rPr>
          <w:rFonts w:ascii="Times New Roman" w:eastAsia="Times New Roman" w:hAnsi="Times New Roman" w:cs="Times New Roman"/>
          <w:b/>
          <w:color w:val="000000"/>
        </w:rPr>
      </w:pPr>
    </w:p>
    <w:p w:rsidR="00ED4EB5" w:rsidRDefault="005742C3">
      <w:pPr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Candidato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_______________________________________________________________</w:t>
      </w:r>
    </w:p>
    <w:p w:rsidR="00ED4EB5" w:rsidRDefault="005742C3">
      <w:pPr>
        <w:spacing w:before="92"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Pontuação total calculada pelo candidato:</w:t>
      </w:r>
      <w:r>
        <w:rPr>
          <w:rFonts w:ascii="Times New Roman" w:eastAsia="Times New Roman" w:hAnsi="Times New Roman" w:cs="Times New Roman"/>
          <w:color w:val="000000"/>
          <w:u w:val="single"/>
        </w:rPr>
        <w:t>__________________________________________</w:t>
      </w:r>
    </w:p>
    <w:p w:rsidR="00ED4EB5" w:rsidRDefault="00ED4E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D4EB5" w:rsidRDefault="00ED4EB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0275" w:type="dxa"/>
        <w:tblInd w:w="-765" w:type="dxa"/>
        <w:tblLayout w:type="fixed"/>
        <w:tblLook w:val="0400" w:firstRow="0" w:lastRow="0" w:firstColumn="0" w:lastColumn="0" w:noHBand="0" w:noVBand="1"/>
      </w:tblPr>
      <w:tblGrid>
        <w:gridCol w:w="4140"/>
        <w:gridCol w:w="930"/>
        <w:gridCol w:w="870"/>
        <w:gridCol w:w="870"/>
        <w:gridCol w:w="3465"/>
      </w:tblGrid>
      <w:tr w:rsidR="00ED4EB5">
        <w:trPr>
          <w:trHeight w:val="36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Publicação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Valor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Quantidade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Pontos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Documentos Comprobatórios</w:t>
            </w:r>
          </w:p>
        </w:tc>
      </w:tr>
      <w:tr w:rsidR="00ED4EB5">
        <w:trPr>
          <w:trHeight w:val="295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44" w:right="1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Artigo em Periódicos Científicos com Fator de Impacto (FI), considerando, para tanto,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Citation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Reports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 (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JCR)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2022</w:t>
            </w:r>
            <w:proofErr w:type="gramEnd"/>
          </w:p>
        </w:tc>
      </w:tr>
      <w:tr w:rsidR="00ED4EB5">
        <w:trPr>
          <w:trHeight w:val="2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 Fator de Impacto - Acima 2,000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83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Primeira página do artigo, na qual conste o periódico, volume e páginas.</w:t>
            </w:r>
          </w:p>
        </w:tc>
      </w:tr>
      <w:tr w:rsidR="00ED4EB5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 Fator de Impacto - de 1,501 a 2,000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4EB5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 Fator de Impacto - de 1,001 a 1,500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4EB5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1.4. Fator de Impacto - de 0,501 a 1,000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4EB5">
        <w:trPr>
          <w:trHeight w:val="25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1.5. Fator de Impacto - até 0,500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4EB5">
        <w:trPr>
          <w:trHeight w:val="25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1.6. Sem Fator de Impacto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4EB5">
        <w:trPr>
          <w:trHeight w:val="333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Outras publicações</w:t>
            </w:r>
          </w:p>
        </w:tc>
      </w:tr>
      <w:tr w:rsidR="00ED4EB5">
        <w:trPr>
          <w:trHeight w:val="55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 Autor em boletim, cadernos técnicos, manuais, comunicados científicos, e periódicos não classificados no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CAPES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Cópia do documento</w:t>
            </w:r>
          </w:p>
        </w:tc>
      </w:tr>
      <w:tr w:rsidR="00ED4EB5">
        <w:trPr>
          <w:trHeight w:val="368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44" w:right="16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Livros e capítulos de livros (Não serão aceitos livros ou capítulos de livros resultantes de compilação de resumos de eventos científicos)</w:t>
            </w:r>
          </w:p>
        </w:tc>
      </w:tr>
      <w:tr w:rsidR="00ED4EB5">
        <w:trPr>
          <w:trHeight w:val="43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08" w:right="9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 Publicação de livro internacional na área de Medicina Veterinária para o candidato IC-EXTENSÃO e Interdisciplinar para o candidato PÓS-DOUTORADO (com ISBN)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2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4EB5" w:rsidRDefault="005742C3">
            <w:pPr>
              <w:spacing w:after="0" w:line="240" w:lineRule="auto"/>
              <w:ind w:left="102" w:right="97" w:hanging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Capa e página de catalogação</w:t>
            </w:r>
          </w:p>
          <w:p w:rsidR="00ED4EB5" w:rsidRDefault="005742C3">
            <w:pPr>
              <w:spacing w:after="0" w:line="240" w:lineRule="auto"/>
              <w:ind w:left="102" w:right="97" w:hanging="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bibliográfica</w:t>
            </w:r>
            <w:proofErr w:type="gramEnd"/>
          </w:p>
        </w:tc>
      </w:tr>
      <w:tr w:rsidR="00ED4EB5">
        <w:trPr>
          <w:trHeight w:val="44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 Publicação de livro nacional na área de Medicina Veterinária para o candidato IC-EXTENSÃO e Interdisciplinar para o candidato PÓS-DOUTORADO (com ISBN)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2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4EB5">
        <w:trPr>
          <w:trHeight w:val="72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 Publicação de capítulo de livro internacional na área de Medicina Veterinária para o candidato IC-EXTENSÃO e Interdisciplinar para o candidato PÓS-DOUTORADO (com ISBN ou ISSN)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2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42" w:right="1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Primeira página do capítulo, capa do livro e página de catalogação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ibliográfica</w:t>
            </w:r>
            <w:proofErr w:type="gramEnd"/>
          </w:p>
        </w:tc>
      </w:tr>
      <w:tr w:rsidR="00ED4EB5">
        <w:trPr>
          <w:trHeight w:val="43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3.4. Publicação de capítulo de livro nacional na área de Medicina Veterinária para o candidato IC-EXTENSÃO e Interdisciplinar para o candidato PÓS-DOUTORADO (com ISBN ou ISSN)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2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4EB5">
        <w:trPr>
          <w:trHeight w:val="370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 Patentes</w:t>
            </w:r>
          </w:p>
        </w:tc>
      </w:tr>
      <w:tr w:rsidR="00ED4EB5">
        <w:trPr>
          <w:trHeight w:val="36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4.1. Produtos, Processos e outros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afins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2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Cópia do documento</w:t>
            </w:r>
          </w:p>
        </w:tc>
      </w:tr>
      <w:tr w:rsidR="00ED4EB5">
        <w:trPr>
          <w:trHeight w:val="368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 Resumos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máximo 10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pontos)</w:t>
            </w:r>
          </w:p>
        </w:tc>
      </w:tr>
      <w:tr w:rsidR="00ED4EB5">
        <w:trPr>
          <w:trHeight w:val="36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44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5.1. Resumos simples ou expandidos publicados em congressos ou simpósios científicos internacionais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93" w:right="48" w:hanging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Cópia da capa dos anais e cópia do resumo.</w:t>
            </w:r>
          </w:p>
        </w:tc>
      </w:tr>
      <w:tr w:rsidR="00ED4EB5">
        <w:trPr>
          <w:trHeight w:val="36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44" w:right="7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5.2. Resumos simples ou expandidos publicados em congressos ou simpósios científicos nacionais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41" w:right="2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93" w:right="190" w:hanging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Cópia da capa dos anais e cópia do resumo</w:t>
            </w:r>
          </w:p>
        </w:tc>
      </w:tr>
      <w:tr w:rsidR="00ED4EB5">
        <w:trPr>
          <w:trHeight w:val="36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44" w:right="7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5.3. Resumo simples ou expandidos em eventos científicos locais ou regionais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44" w:right="2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93" w:right="190" w:hanging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Cópia da capa dos anais e cópia do resumo.</w:t>
            </w:r>
          </w:p>
        </w:tc>
      </w:tr>
      <w:tr w:rsidR="00ED4EB5">
        <w:trPr>
          <w:trHeight w:val="381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Formação de Recursos Humanos</w:t>
            </w:r>
          </w:p>
        </w:tc>
      </w:tr>
      <w:tr w:rsidR="00ED4EB5">
        <w:trPr>
          <w:trHeight w:val="55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6.1. Orientação de trabalho de conclusão de curso de graduação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93" w:right="196" w:firstLine="1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Declaração institucional ou cópia de ata de defesa</w:t>
            </w:r>
          </w:p>
        </w:tc>
      </w:tr>
      <w:tr w:rsidR="00ED4EB5">
        <w:trPr>
          <w:trHeight w:val="36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6.2. Orientação de Aluno Bolsista Iniciação Científica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93" w:right="311" w:firstLine="1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Declaração institucional emitida pela PROPPG</w:t>
            </w:r>
          </w:p>
        </w:tc>
      </w:tr>
      <w:tr w:rsidR="00ED4EB5">
        <w:trPr>
          <w:trHeight w:val="36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6.3. Orientação de trabalho de conclusão de curso de especialização (Lato Sensu)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93" w:right="196" w:firstLine="1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Declaração institucional ou cópia da ata de defesa</w:t>
            </w:r>
          </w:p>
        </w:tc>
      </w:tr>
      <w:tr w:rsidR="00ED4EB5">
        <w:trPr>
          <w:trHeight w:val="36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6.4. Participação em banca de trabalho de conclusão de curso de graduação ou especialização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B5" w:rsidRDefault="005742C3">
            <w:pPr>
              <w:spacing w:after="0" w:line="240" w:lineRule="auto"/>
              <w:ind w:left="93" w:right="196" w:firstLine="1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Declaração institucional ou cópia da ata de defesa</w:t>
            </w:r>
          </w:p>
        </w:tc>
      </w:tr>
      <w:tr w:rsidR="00ED4EB5">
        <w:trPr>
          <w:trHeight w:val="369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221" w:right="196" w:hanging="19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Atividades Acadêmicas</w:t>
            </w:r>
          </w:p>
        </w:tc>
      </w:tr>
      <w:tr w:rsidR="00ED4EB5">
        <w:trPr>
          <w:trHeight w:val="36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 Atividades de Monitoria Institucional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68" w:right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0,50 por semestre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93" w:right="1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Declaração institucional emitida pela PROGRAD</w:t>
            </w:r>
          </w:p>
        </w:tc>
      </w:tr>
      <w:tr w:rsidR="00ED4EB5">
        <w:trPr>
          <w:trHeight w:val="36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7.2. Atividades como Bolsista – Iniciação Científica ou Tecnológica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68" w:right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1,00 por semestre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93" w:right="1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Declaração institucional emitida pela PROPPG</w:t>
            </w:r>
          </w:p>
        </w:tc>
      </w:tr>
      <w:tr w:rsidR="00ED4EB5">
        <w:trPr>
          <w:trHeight w:val="36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7.3. Atividades como Bolsista de Programas de Extensão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68" w:right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0,50 por semestre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93" w:right="1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Declaração institucional emitida pela PROEC</w:t>
            </w:r>
          </w:p>
        </w:tc>
      </w:tr>
      <w:tr w:rsidR="00ED4EB5">
        <w:trPr>
          <w:trHeight w:val="36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7.4. Estágio extracurricular (Máximo 300 h)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68" w:right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0,02/h de estágio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93" w:right="1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Declaração do supervisor do estágio</w:t>
            </w:r>
          </w:p>
        </w:tc>
      </w:tr>
      <w:tr w:rsidR="00ED4EB5">
        <w:trPr>
          <w:trHeight w:val="36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7.5. Título de Especialização (Latu Sensu)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68" w:right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69" w:right="18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Comprovante de conclusão de curso</w:t>
            </w:r>
          </w:p>
        </w:tc>
      </w:tr>
      <w:tr w:rsidR="00ED4EB5">
        <w:trPr>
          <w:trHeight w:val="369"/>
        </w:trPr>
        <w:tc>
          <w:tcPr>
            <w:tcW w:w="10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44" w:right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8. Participação em Eventos Científicos</w:t>
            </w:r>
          </w:p>
        </w:tc>
      </w:tr>
      <w:tr w:rsidR="00ED4EB5">
        <w:trPr>
          <w:trHeight w:val="36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8.1. Como palestrante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-87" w:right="106" w:hanging="1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Certificado de participação como palestrante</w:t>
            </w:r>
          </w:p>
        </w:tc>
      </w:tr>
      <w:tr w:rsidR="00ED4EB5">
        <w:trPr>
          <w:trHeight w:val="36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8.2. Apresentação oral de trabalhos em eventos internacionais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-87" w:right="106" w:hanging="1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Certificado de participação como apresentador do trabalho na modalidade oral</w:t>
            </w:r>
          </w:p>
        </w:tc>
      </w:tr>
      <w:tr w:rsidR="00ED4EB5">
        <w:trPr>
          <w:trHeight w:val="36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8.3. Apresentação oral de trabalhos em eventos nacionais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4EB5">
        <w:trPr>
          <w:trHeight w:val="36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8.4. Apresentação oral de trabalhos em eventos locais ou regionais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4EB5">
        <w:trPr>
          <w:trHeight w:val="36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8.5. Participante em eventos nacionais ou internacionais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-87" w:right="106" w:hanging="1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Certificado de participação como ouvinte</w:t>
            </w:r>
          </w:p>
        </w:tc>
      </w:tr>
      <w:tr w:rsidR="00ED4EB5">
        <w:trPr>
          <w:trHeight w:val="36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8.6. Participante em eventos locais ou regionais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4EB5">
        <w:trPr>
          <w:trHeight w:val="36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8.7. Participação na comissão organizadora de eventos científicos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108"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ind w:left="-87" w:right="106" w:hanging="19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Certificado de organização</w:t>
            </w:r>
          </w:p>
        </w:tc>
      </w:tr>
      <w:tr w:rsidR="00ED4EB5">
        <w:trPr>
          <w:trHeight w:val="369"/>
        </w:trPr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57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Pontuação Total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D4EB5" w:rsidRDefault="00ED4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D4EB5" w:rsidRDefault="00ED4EB5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ED4EB5" w:rsidRDefault="005742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Mossoró,</w:t>
      </w:r>
      <w:r>
        <w:rPr>
          <w:rFonts w:ascii="Times New Roman" w:eastAsia="Times New Roman" w:hAnsi="Times New Roman" w:cs="Times New Roman"/>
          <w:color w:val="000000"/>
        </w:rPr>
        <w:tab/>
        <w:t>de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2025.</w:t>
      </w:r>
    </w:p>
    <w:p w:rsidR="00ED4EB5" w:rsidRDefault="00ED4E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ED4EB5" w:rsidRDefault="00ED4EB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D4EB5" w:rsidRDefault="005742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:rsidR="00ED4EB5" w:rsidRDefault="005742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Assinatura do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candidato(</w:t>
      </w:r>
      <w:proofErr w:type="gramEnd"/>
      <w:r>
        <w:rPr>
          <w:rFonts w:ascii="Times New Roman" w:eastAsia="Times New Roman" w:hAnsi="Times New Roman" w:cs="Times New Roman"/>
          <w:color w:val="000000"/>
        </w:rPr>
        <w:t>a)</w:t>
      </w:r>
    </w:p>
    <w:sectPr w:rsidR="00ED4EB5"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C3" w:rsidRDefault="005742C3">
      <w:pPr>
        <w:spacing w:after="0" w:line="240" w:lineRule="auto"/>
      </w:pPr>
      <w:r>
        <w:separator/>
      </w:r>
    </w:p>
  </w:endnote>
  <w:endnote w:type="continuationSeparator" w:id="0">
    <w:p w:rsidR="005742C3" w:rsidRDefault="0057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EB5" w:rsidRDefault="00ED4EB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</w:rPr>
    </w:pPr>
  </w:p>
  <w:p w:rsidR="00ED4EB5" w:rsidRDefault="00ED4EB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C3" w:rsidRDefault="005742C3">
      <w:pPr>
        <w:spacing w:after="0" w:line="240" w:lineRule="auto"/>
      </w:pPr>
      <w:r>
        <w:separator/>
      </w:r>
    </w:p>
  </w:footnote>
  <w:footnote w:type="continuationSeparator" w:id="0">
    <w:p w:rsidR="005742C3" w:rsidRDefault="00574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3DCF"/>
    <w:multiLevelType w:val="multilevel"/>
    <w:tmpl w:val="F2B48FB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4EB5"/>
    <w:rsid w:val="00154E6E"/>
    <w:rsid w:val="005742C3"/>
    <w:rsid w:val="00E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00000" w:themeColor="accent1" w:themeShade="0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00000" w:themeColor="accent1" w:themeShade="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00000" w:themeColor="accent1" w:themeShade="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00000" w:themeColor="accent1" w:themeShade="0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FFFFFF" w:themeColor="text1" w:themeTint="0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FFFFFF" w:themeColor="text1" w:themeTint="0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FFFFFF" w:themeColor="text1" w:themeTint="0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FFFFFF" w:themeColor="text1" w:themeTint="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Fontepargpadro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Fontepargpadro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Fontepargpadro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Fontepargpadro"/>
    <w:uiPriority w:val="30"/>
    <w:rPr>
      <w:i/>
      <w:iCs/>
      <w:color w:val="0F4761" w:themeColor="accent1" w:themeShade="BF"/>
    </w:r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6607D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000000" w:themeColor="accent1" w:themeShade="0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000000" w:themeColor="accent1" w:themeShade="0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000000" w:themeColor="accent1" w:themeShade="0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000000" w:themeColor="accent1" w:themeShade="0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FFFFFF" w:themeColor="text1" w:themeTint="0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FFFFFF" w:themeColor="text1" w:themeTint="00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eastAsiaTheme="majorEastAsia" w:cstheme="majorBidi"/>
      <w:i/>
      <w:iCs/>
      <w:color w:val="FFFFFF" w:themeColor="text1" w:themeTint="0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FFFFFF" w:themeColor="text1" w:themeTint="00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FFFFFF" w:themeColor="text1" w:themeTint="00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FFFFFF" w:themeColor="text1" w:themeTint="00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FFFFFF" w:themeColor="text1" w:themeTint="0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000000" w:themeColor="accent1" w:themeShade="00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00000" w:themeColor="accent1" w:themeShade="00"/>
        <w:bottom w:val="single" w:sz="4" w:space="10" w:color="000000" w:themeColor="accent1" w:themeShade="00"/>
      </w:pBdr>
      <w:spacing w:before="360" w:after="360"/>
      <w:ind w:left="864" w:right="864"/>
      <w:jc w:val="center"/>
    </w:pPr>
    <w:rPr>
      <w:i/>
      <w:iCs/>
      <w:color w:val="000000" w:themeColor="accent1" w:themeShade="00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000000" w:themeColor="accent1" w:themeShade="00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000000" w:themeColor="accent1" w:themeShade="00"/>
      <w:spacing w:val="5"/>
    </w:r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00000" w:themeColor="accent1" w:themeShade="0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00000" w:themeColor="accent1" w:themeShade="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00000" w:themeColor="accent1" w:themeShade="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00000" w:themeColor="accent1" w:themeShade="0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FFFFFF" w:themeColor="text1" w:themeTint="0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FFFFFF" w:themeColor="text1" w:themeTint="0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FFFFFF" w:themeColor="text1" w:themeTint="0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FFFFFF" w:themeColor="text1" w:themeTint="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Fontepargpadro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Fontepargpadro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Fontepargpadro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Fontepargpadro"/>
    <w:uiPriority w:val="30"/>
    <w:rPr>
      <w:i/>
      <w:iCs/>
      <w:color w:val="0F4761" w:themeColor="accent1" w:themeShade="BF"/>
    </w:r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6607D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000000" w:themeColor="accent1" w:themeShade="0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000000" w:themeColor="accent1" w:themeShade="0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000000" w:themeColor="accent1" w:themeShade="0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000000" w:themeColor="accent1" w:themeShade="0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FFFFFF" w:themeColor="text1" w:themeTint="0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FFFFFF" w:themeColor="text1" w:themeTint="00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eastAsiaTheme="majorEastAsia" w:cstheme="majorBidi"/>
      <w:i/>
      <w:iCs/>
      <w:color w:val="FFFFFF" w:themeColor="text1" w:themeTint="0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FFFFFF" w:themeColor="text1" w:themeTint="00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FFFFFF" w:themeColor="text1" w:themeTint="00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FFFFFF" w:themeColor="text1" w:themeTint="00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FFFFFF" w:themeColor="text1" w:themeTint="0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000000" w:themeColor="accent1" w:themeShade="00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00000" w:themeColor="accent1" w:themeShade="00"/>
        <w:bottom w:val="single" w:sz="4" w:space="10" w:color="000000" w:themeColor="accent1" w:themeShade="00"/>
      </w:pBdr>
      <w:spacing w:before="360" w:after="360"/>
      <w:ind w:left="864" w:right="864"/>
      <w:jc w:val="center"/>
    </w:pPr>
    <w:rPr>
      <w:i/>
      <w:iCs/>
      <w:color w:val="000000" w:themeColor="accent1" w:themeShade="00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000000" w:themeColor="accent1" w:themeShade="00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000000" w:themeColor="accent1" w:themeShade="00"/>
      <w:spacing w:val="5"/>
    </w:r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xCcOIc+hjSXLsARgpYpjWi+8YQ==">CgMxLjA4AHIhMTRGcWp4dDlFQTM3a0lXSDNKR3RuQmxFUEJnSEVxSlVU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feijo</dc:creator>
  <cp:lastModifiedBy>Letícia</cp:lastModifiedBy>
  <cp:revision>2</cp:revision>
  <dcterms:created xsi:type="dcterms:W3CDTF">2025-03-21T15:04:00Z</dcterms:created>
  <dcterms:modified xsi:type="dcterms:W3CDTF">2025-07-18T11:58:00Z</dcterms:modified>
</cp:coreProperties>
</file>