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70B" w14:textId="71B3BC36" w:rsidR="00F06E9C" w:rsidRPr="00145C48" w:rsidRDefault="00F06E9C" w:rsidP="0040425D">
      <w:pPr>
        <w:jc w:val="center"/>
        <w:rPr>
          <w:rFonts w:ascii="Roboto" w:hAnsi="Roboto"/>
          <w:b/>
          <w:bCs/>
          <w:color w:val="002060"/>
          <w:sz w:val="32"/>
          <w:szCs w:val="32"/>
        </w:rPr>
      </w:pPr>
      <w:r w:rsidRPr="00145C48">
        <w:rPr>
          <w:rFonts w:ascii="Roboto" w:hAnsi="Roboto"/>
          <w:b/>
          <w:bCs/>
          <w:color w:val="002060"/>
          <w:sz w:val="32"/>
          <w:szCs w:val="32"/>
        </w:rPr>
        <w:t xml:space="preserve">EDITAL </w:t>
      </w:r>
      <w:r w:rsidR="0040425D" w:rsidRPr="00145C48">
        <w:rPr>
          <w:rFonts w:ascii="Roboto" w:hAnsi="Roboto"/>
          <w:b/>
          <w:bCs/>
          <w:color w:val="002060"/>
          <w:sz w:val="32"/>
          <w:szCs w:val="32"/>
        </w:rPr>
        <w:t xml:space="preserve">PROPPG </w:t>
      </w:r>
      <w:r w:rsidR="00050F41">
        <w:rPr>
          <w:rFonts w:ascii="Roboto" w:hAnsi="Roboto"/>
          <w:b/>
          <w:bCs/>
          <w:color w:val="002060"/>
          <w:sz w:val="32"/>
          <w:szCs w:val="32"/>
        </w:rPr>
        <w:t>17</w:t>
      </w:r>
      <w:r w:rsidRPr="00145C48">
        <w:rPr>
          <w:rFonts w:ascii="Roboto" w:hAnsi="Roboto"/>
          <w:b/>
          <w:bCs/>
          <w:color w:val="002060"/>
          <w:sz w:val="32"/>
          <w:szCs w:val="32"/>
        </w:rPr>
        <w:t>/202</w:t>
      </w:r>
      <w:r w:rsidR="00210CD2">
        <w:rPr>
          <w:rFonts w:ascii="Roboto" w:hAnsi="Roboto"/>
          <w:b/>
          <w:bCs/>
          <w:color w:val="002060"/>
          <w:sz w:val="32"/>
          <w:szCs w:val="32"/>
        </w:rPr>
        <w:t>3</w:t>
      </w:r>
    </w:p>
    <w:p w14:paraId="0EA2F96B" w14:textId="77777777" w:rsidR="00CD6A11" w:rsidRDefault="00210CD2" w:rsidP="00210CD2">
      <w:pPr>
        <w:pStyle w:val="Corpodetexto"/>
        <w:ind w:left="502" w:right="525"/>
        <w:jc w:val="center"/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</w:pPr>
      <w:r w:rsidRPr="00210CD2"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 xml:space="preserve">SELEÇÃO DOS PROGRAMAS DE PÓS-GRADUAÇÃO </w:t>
      </w:r>
    </w:p>
    <w:p w14:paraId="3B681F4A" w14:textId="4C13697F" w:rsidR="00210CD2" w:rsidRPr="00210CD2" w:rsidRDefault="00210CD2" w:rsidP="00210CD2">
      <w:pPr>
        <w:pStyle w:val="Corpodetexto"/>
        <w:ind w:left="502" w:right="525"/>
        <w:jc w:val="center"/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</w:pPr>
      <w:r w:rsidRPr="00210CD2"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 xml:space="preserve"> BOLSA DE </w:t>
      </w:r>
      <w:r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>DOUTORADO</w:t>
      </w:r>
      <w:r w:rsidRPr="00210CD2"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 xml:space="preserve"> -  CHAMADA CNP</w:t>
      </w:r>
      <w:r w:rsidR="000D11BD"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>q</w:t>
      </w:r>
      <w:r w:rsidRPr="00210CD2">
        <w:rPr>
          <w:rFonts w:ascii="Roboto" w:eastAsiaTheme="majorEastAsia" w:hAnsi="Roboto" w:cstheme="majorBidi"/>
          <w:b w:val="0"/>
          <w:bCs w:val="0"/>
          <w:color w:val="002060"/>
          <w:sz w:val="24"/>
          <w:szCs w:val="24"/>
          <w:lang w:val="pt-BR" w:eastAsia="pt-BR"/>
        </w:rPr>
        <w:t xml:space="preserve"> 69/2022 - PIBPG</w:t>
      </w:r>
    </w:p>
    <w:p w14:paraId="62008223" w14:textId="77777777" w:rsidR="00F77F8E" w:rsidRPr="00F77F8E" w:rsidRDefault="00F77F8E" w:rsidP="00F77F8E">
      <w:pPr>
        <w:pStyle w:val="Corpodetexto"/>
        <w:ind w:left="502" w:right="525"/>
        <w:jc w:val="center"/>
        <w:rPr>
          <w:rFonts w:ascii="Roboto" w:eastAsiaTheme="majorEastAsia" w:hAnsi="Roboto" w:cstheme="majorBidi"/>
          <w:b w:val="0"/>
          <w:bCs w:val="0"/>
          <w:color w:val="548DD4" w:themeColor="text2" w:themeTint="99"/>
          <w:sz w:val="28"/>
          <w:szCs w:val="28"/>
          <w:lang w:val="pt-BR" w:eastAsia="pt-BR"/>
        </w:rPr>
      </w:pPr>
    </w:p>
    <w:p w14:paraId="53D83D1E" w14:textId="19C668C8" w:rsidR="003A3AB2" w:rsidRPr="003740CA" w:rsidRDefault="003A3AB2" w:rsidP="003A3AB2">
      <w:pPr>
        <w:pStyle w:val="Corpodetexto"/>
        <w:spacing w:before="1" w:after="240" w:line="276" w:lineRule="auto"/>
        <w:ind w:left="426" w:right="309"/>
        <w:jc w:val="both"/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</w:pPr>
      <w:r w:rsidRPr="003740CA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A Pró-Reitora de Pesquisa e Pós-Graduação (PROPPG) da Universidade Federal Rural do Semi-árido (UFERSA), no uso de suas atribuições, torna público o processo de seleção de Programas de Pós-Graduação </w:t>
      </w:r>
      <w:r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Stricto sensu acadêmico </w:t>
      </w:r>
      <w:r w:rsidRPr="003740CA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que serão contemplados com bolsas de </w:t>
      </w:r>
      <w:r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>Doutorado</w:t>
      </w:r>
      <w:r w:rsidRPr="003740CA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 associadas à Chamada CNPq 69/2022 do Programa Institucional de Bolsas de Pós-Graduação (PIBPG).  </w:t>
      </w:r>
    </w:p>
    <w:p w14:paraId="6097F6A8" w14:textId="22A4C7E0" w:rsidR="00484931" w:rsidRPr="00145C48" w:rsidRDefault="00484931" w:rsidP="00DC28FE">
      <w:pPr>
        <w:pStyle w:val="Ttulo1"/>
        <w:numPr>
          <w:ilvl w:val="0"/>
          <w:numId w:val="18"/>
        </w:numPr>
        <w:tabs>
          <w:tab w:val="left" w:pos="539"/>
          <w:tab w:val="left" w:pos="540"/>
        </w:tabs>
        <w:spacing w:before="0" w:beforeAutospacing="0" w:after="0" w:afterAutospacing="0" w:line="360" w:lineRule="auto"/>
        <w:ind w:left="810"/>
        <w:rPr>
          <w:rFonts w:ascii="Roboto" w:hAnsi="Roboto"/>
          <w:color w:val="002060"/>
          <w:sz w:val="28"/>
          <w:szCs w:val="28"/>
        </w:rPr>
      </w:pPr>
      <w:r w:rsidRPr="00145C48">
        <w:rPr>
          <w:rFonts w:ascii="Roboto" w:hAnsi="Roboto"/>
          <w:color w:val="002060"/>
          <w:sz w:val="28"/>
          <w:szCs w:val="28"/>
        </w:rPr>
        <w:t>DA FINALIDADE</w:t>
      </w:r>
    </w:p>
    <w:p w14:paraId="6FC045A8" w14:textId="77777777" w:rsidR="00A35A75" w:rsidRDefault="00A35A75" w:rsidP="0048280B">
      <w:pPr>
        <w:pStyle w:val="Corpodetexto"/>
        <w:spacing w:before="1" w:after="240" w:line="276" w:lineRule="auto"/>
        <w:ind w:left="426" w:right="309"/>
        <w:jc w:val="both"/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</w:pPr>
      <w:r>
        <w:rPr>
          <w:rFonts w:ascii="Roboto" w:hAnsi="Roboto"/>
          <w:b w:val="0"/>
          <w:bCs w:val="0"/>
          <w:sz w:val="24"/>
          <w:szCs w:val="24"/>
          <w:lang w:val="pt-BR"/>
        </w:rPr>
        <w:t xml:space="preserve">1.1. </w:t>
      </w:r>
      <w:r w:rsidR="0048280B" w:rsidRPr="0069011C">
        <w:rPr>
          <w:rFonts w:ascii="Roboto" w:hAnsi="Roboto"/>
          <w:b w:val="0"/>
          <w:bCs w:val="0"/>
          <w:sz w:val="24"/>
          <w:szCs w:val="24"/>
        </w:rPr>
        <w:t xml:space="preserve">O presente edital </w:t>
      </w:r>
      <w:r w:rsidR="0048280B">
        <w:rPr>
          <w:rFonts w:ascii="Roboto" w:hAnsi="Roboto"/>
          <w:b w:val="0"/>
          <w:bCs w:val="0"/>
          <w:sz w:val="24"/>
          <w:szCs w:val="24"/>
        </w:rPr>
        <w:t xml:space="preserve">tem o objetivo de distribuir </w:t>
      </w:r>
      <w:r w:rsidR="0048280B" w:rsidRPr="0069011C">
        <w:rPr>
          <w:rFonts w:ascii="Roboto" w:hAnsi="Roboto"/>
          <w:b w:val="0"/>
          <w:bCs w:val="0"/>
          <w:sz w:val="24"/>
          <w:szCs w:val="24"/>
        </w:rPr>
        <w:t xml:space="preserve">de </w:t>
      </w:r>
      <w:r w:rsidR="0048280B">
        <w:rPr>
          <w:rFonts w:ascii="Roboto" w:hAnsi="Roboto"/>
          <w:b w:val="0"/>
          <w:bCs w:val="0"/>
          <w:sz w:val="24"/>
          <w:szCs w:val="24"/>
        </w:rPr>
        <w:t>10</w:t>
      </w:r>
      <w:r w:rsidR="0048280B" w:rsidRPr="0069011C">
        <w:rPr>
          <w:rFonts w:ascii="Roboto" w:hAnsi="Roboto"/>
          <w:b w:val="0"/>
          <w:bCs w:val="0"/>
          <w:sz w:val="24"/>
          <w:szCs w:val="24"/>
        </w:rPr>
        <w:t xml:space="preserve"> (</w:t>
      </w:r>
      <w:r w:rsidR="0048280B">
        <w:rPr>
          <w:rFonts w:ascii="Roboto" w:hAnsi="Roboto"/>
          <w:b w:val="0"/>
          <w:bCs w:val="0"/>
          <w:sz w:val="24"/>
          <w:szCs w:val="24"/>
        </w:rPr>
        <w:t>dez</w:t>
      </w:r>
      <w:r w:rsidR="0048280B" w:rsidRPr="0069011C">
        <w:rPr>
          <w:rFonts w:ascii="Roboto" w:hAnsi="Roboto"/>
          <w:b w:val="0"/>
          <w:bCs w:val="0"/>
          <w:sz w:val="24"/>
          <w:szCs w:val="24"/>
        </w:rPr>
        <w:t xml:space="preserve">) </w:t>
      </w:r>
      <w:r w:rsidR="0048280B" w:rsidRPr="0069011C"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 xml:space="preserve">bolsas </w:t>
      </w:r>
      <w:r w:rsidR="0048280B"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>de Dou</w:t>
      </w:r>
      <w:r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>torado</w:t>
      </w:r>
      <w:r w:rsidR="0048280B"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 xml:space="preserve"> associadas </w:t>
      </w:r>
      <w:r w:rsidR="0048280B" w:rsidRPr="0069011C"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 xml:space="preserve"> </w:t>
      </w:r>
      <w:r w:rsidR="0048280B">
        <w:rPr>
          <w:rFonts w:ascii="Roboto" w:eastAsiaTheme="majorEastAsia" w:hAnsi="Roboto" w:cstheme="majorBidi"/>
          <w:b w:val="0"/>
          <w:bCs w:val="0"/>
          <w:sz w:val="24"/>
          <w:szCs w:val="24"/>
          <w:lang w:val="pt-BR" w:eastAsia="pt-BR"/>
        </w:rPr>
        <w:t xml:space="preserve">à Chamada CNPq 69/2022 </w:t>
      </w:r>
      <w:r w:rsidR="0048280B" w:rsidRPr="003740CA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>do Programa Institucional de Bolsas de Pós-Graduação (PIBPG)</w:t>
      </w:r>
      <w:r w:rsidR="0048280B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 para apoio à</w:t>
      </w:r>
      <w:r w:rsidR="0048280B" w:rsidRPr="00977828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 formação de recursos humanos para pesquisa</w:t>
      </w:r>
      <w:r w:rsidR="0048280B" w:rsidRPr="003740CA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.  </w:t>
      </w:r>
    </w:p>
    <w:p w14:paraId="7E025674" w14:textId="086B0BAC" w:rsidR="00B77C84" w:rsidRPr="00145C48" w:rsidRDefault="006A5FF9" w:rsidP="004D2B94">
      <w:pPr>
        <w:pStyle w:val="Ttulo1"/>
        <w:numPr>
          <w:ilvl w:val="0"/>
          <w:numId w:val="18"/>
        </w:numPr>
        <w:tabs>
          <w:tab w:val="left" w:pos="539"/>
          <w:tab w:val="left" w:pos="540"/>
        </w:tabs>
        <w:spacing w:after="0" w:afterAutospacing="0" w:line="360" w:lineRule="auto"/>
        <w:ind w:left="810"/>
        <w:rPr>
          <w:rFonts w:ascii="Roboto" w:hAnsi="Roboto"/>
          <w:color w:val="002060"/>
          <w:sz w:val="28"/>
          <w:szCs w:val="28"/>
        </w:rPr>
      </w:pPr>
      <w:r>
        <w:rPr>
          <w:rFonts w:ascii="Roboto" w:hAnsi="Roboto"/>
          <w:color w:val="002060"/>
          <w:sz w:val="28"/>
          <w:szCs w:val="28"/>
        </w:rPr>
        <w:t xml:space="preserve">ELIGIBILIDADE </w:t>
      </w:r>
    </w:p>
    <w:p w14:paraId="23F00AF2" w14:textId="26E11E45" w:rsidR="00767F82" w:rsidRDefault="00AD1086" w:rsidP="004D2B94">
      <w:pPr>
        <w:pStyle w:val="Corpodetexto"/>
        <w:spacing w:after="240"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  <w:r w:rsidRPr="0069011C">
        <w:rPr>
          <w:rFonts w:ascii="Roboto" w:hAnsi="Roboto"/>
          <w:b w:val="0"/>
          <w:bCs w:val="0"/>
          <w:sz w:val="24"/>
          <w:szCs w:val="24"/>
        </w:rPr>
        <w:t>2.</w:t>
      </w:r>
      <w:r w:rsidR="008C3C14">
        <w:rPr>
          <w:rFonts w:ascii="Roboto" w:hAnsi="Roboto"/>
          <w:b w:val="0"/>
          <w:bCs w:val="0"/>
          <w:sz w:val="24"/>
          <w:szCs w:val="24"/>
        </w:rPr>
        <w:t>1</w:t>
      </w:r>
      <w:r w:rsidRPr="0069011C">
        <w:rPr>
          <w:rFonts w:ascii="Roboto" w:hAnsi="Roboto"/>
          <w:b w:val="0"/>
          <w:bCs w:val="0"/>
          <w:sz w:val="24"/>
          <w:szCs w:val="24"/>
        </w:rPr>
        <w:t xml:space="preserve">. </w:t>
      </w:r>
      <w:r w:rsidR="007F009D" w:rsidRPr="0069011C">
        <w:rPr>
          <w:rFonts w:ascii="Roboto" w:hAnsi="Roboto"/>
          <w:b w:val="0"/>
          <w:bCs w:val="0"/>
          <w:sz w:val="24"/>
          <w:szCs w:val="24"/>
        </w:rPr>
        <w:t>No âmbito da U</w:t>
      </w:r>
      <w:r w:rsidR="002B4E96" w:rsidRPr="0069011C">
        <w:rPr>
          <w:rFonts w:ascii="Roboto" w:hAnsi="Roboto"/>
          <w:b w:val="0"/>
          <w:bCs w:val="0"/>
          <w:sz w:val="24"/>
          <w:szCs w:val="24"/>
        </w:rPr>
        <w:t>FERSA</w:t>
      </w:r>
      <w:r w:rsidR="007F009D" w:rsidRPr="0069011C">
        <w:rPr>
          <w:rFonts w:ascii="Roboto" w:hAnsi="Roboto"/>
          <w:b w:val="0"/>
          <w:bCs w:val="0"/>
          <w:sz w:val="24"/>
          <w:szCs w:val="24"/>
        </w:rPr>
        <w:t xml:space="preserve">, estão aptos a participar deste edital os </w:t>
      </w:r>
      <w:r w:rsidR="00E65BB9" w:rsidRPr="0069011C">
        <w:rPr>
          <w:rFonts w:ascii="Roboto" w:hAnsi="Roboto"/>
          <w:b w:val="0"/>
          <w:bCs w:val="0"/>
          <w:sz w:val="24"/>
          <w:szCs w:val="24"/>
        </w:rPr>
        <w:t xml:space="preserve">seguintes </w:t>
      </w:r>
      <w:r w:rsidR="003E5CAA" w:rsidRPr="0069011C">
        <w:rPr>
          <w:rFonts w:ascii="Roboto" w:hAnsi="Roboto"/>
          <w:b w:val="0"/>
          <w:bCs w:val="0"/>
          <w:sz w:val="24"/>
          <w:szCs w:val="24"/>
        </w:rPr>
        <w:t>P</w:t>
      </w:r>
      <w:r w:rsidR="007F009D" w:rsidRPr="0069011C">
        <w:rPr>
          <w:rFonts w:ascii="Roboto" w:hAnsi="Roboto"/>
          <w:b w:val="0"/>
          <w:bCs w:val="0"/>
          <w:sz w:val="24"/>
          <w:szCs w:val="24"/>
        </w:rPr>
        <w:t xml:space="preserve">rogramas de </w:t>
      </w:r>
      <w:r w:rsidR="001048F5">
        <w:rPr>
          <w:rFonts w:ascii="Roboto" w:hAnsi="Roboto"/>
          <w:b w:val="0"/>
          <w:bCs w:val="0"/>
          <w:sz w:val="24"/>
          <w:szCs w:val="24"/>
        </w:rPr>
        <w:t>P</w:t>
      </w:r>
      <w:r w:rsidR="007F009D" w:rsidRPr="0069011C">
        <w:rPr>
          <w:rFonts w:ascii="Roboto" w:hAnsi="Roboto"/>
          <w:b w:val="0"/>
          <w:bCs w:val="0"/>
          <w:sz w:val="24"/>
          <w:szCs w:val="24"/>
        </w:rPr>
        <w:t>ós-graduação</w:t>
      </w:r>
      <w:r w:rsidR="00F4267E">
        <w:rPr>
          <w:rFonts w:ascii="Roboto" w:hAnsi="Roboto"/>
          <w:b w:val="0"/>
          <w:bCs w:val="0"/>
          <w:sz w:val="24"/>
          <w:szCs w:val="24"/>
        </w:rPr>
        <w:t xml:space="preserve"> (Quadro I)</w:t>
      </w:r>
      <w:r w:rsidR="00E65BB9" w:rsidRPr="0069011C">
        <w:rPr>
          <w:rFonts w:ascii="Roboto" w:hAnsi="Roboto"/>
          <w:b w:val="0"/>
          <w:bCs w:val="0"/>
          <w:sz w:val="24"/>
          <w:szCs w:val="24"/>
        </w:rPr>
        <w:t>:</w:t>
      </w:r>
      <w:r w:rsidR="00767F82" w:rsidRPr="0069011C">
        <w:rPr>
          <w:rFonts w:ascii="Roboto" w:hAnsi="Roboto"/>
          <w:b w:val="0"/>
          <w:bCs w:val="0"/>
          <w:sz w:val="24"/>
          <w:szCs w:val="24"/>
        </w:rPr>
        <w:t xml:space="preserve"> </w:t>
      </w:r>
    </w:p>
    <w:p w14:paraId="0C4794EE" w14:textId="08AC0038" w:rsidR="00F4267E" w:rsidRPr="0069011C" w:rsidRDefault="00F4267E" w:rsidP="00F4267E">
      <w:pPr>
        <w:pStyle w:val="Corpodetexto"/>
        <w:spacing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 xml:space="preserve">Quadro I – Programas </w:t>
      </w:r>
      <w:r w:rsidR="001048F5">
        <w:rPr>
          <w:rFonts w:ascii="Roboto" w:hAnsi="Roboto"/>
          <w:b w:val="0"/>
          <w:bCs w:val="0"/>
          <w:sz w:val="24"/>
          <w:szCs w:val="24"/>
        </w:rPr>
        <w:t xml:space="preserve">de Pós-graduação </w:t>
      </w:r>
      <w:r>
        <w:rPr>
          <w:rFonts w:ascii="Roboto" w:hAnsi="Roboto"/>
          <w:b w:val="0"/>
          <w:bCs w:val="0"/>
          <w:sz w:val="24"/>
          <w:szCs w:val="24"/>
        </w:rPr>
        <w:t xml:space="preserve">aptos a receberem bolsas no presente edital. </w:t>
      </w:r>
    </w:p>
    <w:tbl>
      <w:tblPr>
        <w:tblStyle w:val="Tabelacomgrade"/>
        <w:tblW w:w="0" w:type="auto"/>
        <w:tblInd w:w="45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308"/>
      </w:tblGrid>
      <w:tr w:rsidR="006A1B27" w:rsidRPr="0069011C" w14:paraId="6CBA4D1D" w14:textId="77777777" w:rsidTr="009B30BB">
        <w:tc>
          <w:tcPr>
            <w:tcW w:w="9308" w:type="dxa"/>
            <w:shd w:val="clear" w:color="auto" w:fill="002060"/>
          </w:tcPr>
          <w:p w14:paraId="65B8EEFA" w14:textId="49211545" w:rsidR="004675D7" w:rsidRPr="0069011C" w:rsidRDefault="004675D7" w:rsidP="00E20B23">
            <w:pPr>
              <w:pStyle w:val="Corpodetexto"/>
              <w:spacing w:line="276" w:lineRule="auto"/>
              <w:ind w:right="529"/>
              <w:jc w:val="both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69011C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Programa </w:t>
            </w:r>
          </w:p>
        </w:tc>
      </w:tr>
      <w:tr w:rsidR="004675D7" w:rsidRPr="00812F96" w14:paraId="47D1A8F1" w14:textId="77777777" w:rsidTr="009B30BB">
        <w:tc>
          <w:tcPr>
            <w:tcW w:w="9308" w:type="dxa"/>
            <w:shd w:val="clear" w:color="auto" w:fill="DBE5F1" w:themeFill="accent1" w:themeFillTint="33"/>
          </w:tcPr>
          <w:p w14:paraId="422D538A" w14:textId="5E281F9B" w:rsidR="004675D7" w:rsidRPr="00812F96" w:rsidRDefault="004675D7" w:rsidP="00E20B23">
            <w:pPr>
              <w:pStyle w:val="Corpodetexto"/>
              <w:ind w:right="529"/>
              <w:jc w:val="both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PPG </w:t>
            </w:r>
            <w:r w:rsidR="001048F5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–</w:t>
            </w: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</w:t>
            </w:r>
            <w:r w:rsidR="002A054B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Ciência Animal</w:t>
            </w:r>
            <w:r w:rsidR="001048F5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675D7" w:rsidRPr="00812F96" w14:paraId="3145F904" w14:textId="77777777" w:rsidTr="009B30BB">
        <w:tc>
          <w:tcPr>
            <w:tcW w:w="9308" w:type="dxa"/>
            <w:shd w:val="clear" w:color="auto" w:fill="DBE5F1" w:themeFill="accent1" w:themeFillTint="33"/>
          </w:tcPr>
          <w:p w14:paraId="514AFD97" w14:textId="33E0D27B" w:rsidR="004675D7" w:rsidRPr="00812F96" w:rsidRDefault="004675D7" w:rsidP="00E20B23">
            <w:pPr>
              <w:pStyle w:val="Corpodetexto"/>
              <w:ind w:right="529"/>
              <w:jc w:val="both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PPG</w:t>
            </w:r>
            <w:r w:rsidR="001048F5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– </w:t>
            </w:r>
            <w:r w:rsidR="002A054B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Fitotecnia</w:t>
            </w: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675D7" w:rsidRPr="00812F96" w14:paraId="18B4EC8E" w14:textId="77777777" w:rsidTr="009B30BB">
        <w:tc>
          <w:tcPr>
            <w:tcW w:w="9308" w:type="dxa"/>
            <w:shd w:val="clear" w:color="auto" w:fill="DBE5F1" w:themeFill="accent1" w:themeFillTint="33"/>
          </w:tcPr>
          <w:p w14:paraId="528B3332" w14:textId="09204C5C" w:rsidR="004675D7" w:rsidRPr="00812F96" w:rsidRDefault="004675D7" w:rsidP="00E20B23">
            <w:pPr>
              <w:pStyle w:val="Corpodetexto"/>
              <w:ind w:right="529"/>
              <w:jc w:val="both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PPG</w:t>
            </w:r>
            <w:r w:rsidR="001048F5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– </w:t>
            </w:r>
            <w:r w:rsidR="0091665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Manejo de Solo e Água</w:t>
            </w:r>
          </w:p>
        </w:tc>
      </w:tr>
      <w:tr w:rsidR="004675D7" w:rsidRPr="00812F96" w14:paraId="63B98ED4" w14:textId="77777777" w:rsidTr="009B30BB">
        <w:tc>
          <w:tcPr>
            <w:tcW w:w="9308" w:type="dxa"/>
            <w:shd w:val="clear" w:color="auto" w:fill="DBE5F1" w:themeFill="accent1" w:themeFillTint="33"/>
          </w:tcPr>
          <w:p w14:paraId="646ED3AF" w14:textId="2B0606DB" w:rsidR="004675D7" w:rsidRPr="00812F96" w:rsidRDefault="00050F41" w:rsidP="00E20B23">
            <w:pPr>
              <w:pStyle w:val="Corpodetexto"/>
              <w:ind w:right="529"/>
              <w:jc w:val="both"/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</w:pPr>
            <w:r w:rsidRPr="00812F96">
              <w:rPr>
                <w:rStyle w:val="nfase"/>
                <w:rFonts w:ascii="Roboto Condensed" w:hAnsi="Roboto Condensed"/>
                <w:b w:val="0"/>
                <w:bCs w:val="0"/>
                <w:i w:val="0"/>
                <w:iCs w:val="0"/>
                <w:sz w:val="24"/>
                <w:szCs w:val="24"/>
              </w:rPr>
              <w:t>PRODEMA</w:t>
            </w:r>
            <w:r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- </w:t>
            </w:r>
            <w:r w:rsidR="001048F5" w:rsidRPr="00812F96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 xml:space="preserve">Programa Regional de Pós-Graduação em Desenvolvimento e Meio Ambiente </w:t>
            </w:r>
          </w:p>
        </w:tc>
      </w:tr>
    </w:tbl>
    <w:p w14:paraId="37011768" w14:textId="5B6D198E" w:rsidR="00CE2751" w:rsidRPr="002A054B" w:rsidRDefault="00CE2751" w:rsidP="00DC28FE">
      <w:pPr>
        <w:pStyle w:val="Ttulo1"/>
        <w:spacing w:after="240" w:afterAutospacing="0"/>
        <w:rPr>
          <w:rFonts w:ascii="Roboto" w:hAnsi="Roboto"/>
          <w:color w:val="002060"/>
          <w:sz w:val="28"/>
          <w:szCs w:val="28"/>
        </w:rPr>
      </w:pPr>
      <w:r w:rsidRPr="002A054B">
        <w:rPr>
          <w:rFonts w:ascii="Roboto" w:hAnsi="Roboto"/>
          <w:color w:val="002060"/>
          <w:sz w:val="28"/>
          <w:szCs w:val="28"/>
        </w:rPr>
        <w:t xml:space="preserve">      3. </w:t>
      </w:r>
      <w:r w:rsidR="0055111B" w:rsidRPr="002A054B">
        <w:rPr>
          <w:rFonts w:ascii="Roboto" w:hAnsi="Roboto"/>
          <w:color w:val="002060"/>
          <w:sz w:val="28"/>
          <w:szCs w:val="28"/>
        </w:rPr>
        <w:t xml:space="preserve">DAS BOLSAS </w:t>
      </w:r>
      <w:r w:rsidRPr="002A054B">
        <w:rPr>
          <w:rFonts w:ascii="Roboto" w:hAnsi="Roboto"/>
          <w:color w:val="002060"/>
          <w:sz w:val="28"/>
          <w:szCs w:val="28"/>
        </w:rPr>
        <w:t xml:space="preserve"> </w:t>
      </w:r>
    </w:p>
    <w:p w14:paraId="4C095ECE" w14:textId="6CF844D7" w:rsidR="008A6563" w:rsidRDefault="00B56746" w:rsidP="00F76DF4">
      <w:pPr>
        <w:pStyle w:val="Corpodetexto"/>
        <w:spacing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  <w:r w:rsidRPr="0069011C">
        <w:rPr>
          <w:rFonts w:ascii="Roboto" w:hAnsi="Roboto"/>
          <w:b w:val="0"/>
          <w:bCs w:val="0"/>
          <w:sz w:val="24"/>
          <w:szCs w:val="24"/>
        </w:rPr>
        <w:t>3</w:t>
      </w:r>
      <w:r w:rsidR="00084705" w:rsidRPr="0069011C">
        <w:rPr>
          <w:rFonts w:ascii="Roboto" w:hAnsi="Roboto"/>
          <w:b w:val="0"/>
          <w:bCs w:val="0"/>
          <w:sz w:val="24"/>
          <w:szCs w:val="24"/>
        </w:rPr>
        <w:t>.1</w:t>
      </w:r>
      <w:r w:rsidRPr="0069011C">
        <w:rPr>
          <w:rFonts w:ascii="Roboto" w:hAnsi="Roboto"/>
          <w:b w:val="0"/>
          <w:bCs w:val="0"/>
          <w:sz w:val="24"/>
          <w:szCs w:val="24"/>
        </w:rPr>
        <w:t>.</w:t>
      </w:r>
      <w:r w:rsidR="00084705" w:rsidRPr="0069011C">
        <w:rPr>
          <w:rFonts w:ascii="Roboto" w:hAnsi="Roboto"/>
          <w:b w:val="0"/>
          <w:bCs w:val="0"/>
          <w:sz w:val="24"/>
          <w:szCs w:val="24"/>
        </w:rPr>
        <w:t xml:space="preserve"> </w:t>
      </w:r>
      <w:r w:rsidR="00CD39F3" w:rsidRPr="0069011C">
        <w:rPr>
          <w:rFonts w:ascii="Roboto" w:hAnsi="Roboto"/>
          <w:b w:val="0"/>
          <w:bCs w:val="0"/>
          <w:sz w:val="24"/>
          <w:szCs w:val="24"/>
        </w:rPr>
        <w:t xml:space="preserve">Serão distribuídas </w:t>
      </w:r>
      <w:r w:rsidR="008C3C14">
        <w:rPr>
          <w:rFonts w:ascii="Roboto" w:hAnsi="Roboto"/>
          <w:b w:val="0"/>
          <w:bCs w:val="0"/>
          <w:sz w:val="24"/>
          <w:szCs w:val="24"/>
        </w:rPr>
        <w:t xml:space="preserve">10 </w:t>
      </w:r>
      <w:r w:rsidR="001048F5">
        <w:rPr>
          <w:rFonts w:ascii="Roboto" w:hAnsi="Roboto"/>
          <w:b w:val="0"/>
          <w:bCs w:val="0"/>
          <w:sz w:val="24"/>
          <w:szCs w:val="24"/>
        </w:rPr>
        <w:t>(</w:t>
      </w:r>
      <w:r w:rsidR="008C3C14">
        <w:rPr>
          <w:rFonts w:ascii="Roboto" w:hAnsi="Roboto"/>
          <w:b w:val="0"/>
          <w:bCs w:val="0"/>
          <w:sz w:val="24"/>
          <w:szCs w:val="24"/>
        </w:rPr>
        <w:t>dez</w:t>
      </w:r>
      <w:r w:rsidR="001048F5">
        <w:rPr>
          <w:rFonts w:ascii="Roboto" w:hAnsi="Roboto"/>
          <w:b w:val="0"/>
          <w:bCs w:val="0"/>
          <w:sz w:val="24"/>
          <w:szCs w:val="24"/>
        </w:rPr>
        <w:t>)</w:t>
      </w:r>
      <w:r w:rsidR="00CD39F3" w:rsidRPr="0069011C">
        <w:rPr>
          <w:rFonts w:ascii="Roboto" w:hAnsi="Roboto"/>
          <w:b w:val="0"/>
          <w:bCs w:val="0"/>
          <w:sz w:val="24"/>
          <w:szCs w:val="24"/>
        </w:rPr>
        <w:t xml:space="preserve"> bolsas de </w:t>
      </w:r>
      <w:r w:rsidR="001048F5">
        <w:rPr>
          <w:rFonts w:ascii="Roboto" w:hAnsi="Roboto"/>
          <w:b w:val="0"/>
          <w:bCs w:val="0"/>
          <w:sz w:val="24"/>
          <w:szCs w:val="24"/>
        </w:rPr>
        <w:t>Doutorado</w:t>
      </w:r>
      <w:r w:rsidR="00F76DF4">
        <w:rPr>
          <w:rFonts w:ascii="Roboto" w:hAnsi="Roboto"/>
          <w:b w:val="0"/>
          <w:bCs w:val="0"/>
          <w:sz w:val="24"/>
          <w:szCs w:val="24"/>
        </w:rPr>
        <w:t xml:space="preserve"> no valor de </w:t>
      </w:r>
      <w:r w:rsidR="008C3C14">
        <w:rPr>
          <w:rFonts w:ascii="Roboto" w:hAnsi="Roboto"/>
          <w:b w:val="0"/>
          <w:bCs w:val="0"/>
          <w:sz w:val="24"/>
          <w:szCs w:val="24"/>
        </w:rPr>
        <w:t>3</w:t>
      </w:r>
      <w:r w:rsidR="00F76DF4">
        <w:rPr>
          <w:rFonts w:ascii="Roboto" w:hAnsi="Roboto"/>
          <w:b w:val="0"/>
          <w:bCs w:val="0"/>
          <w:sz w:val="24"/>
          <w:szCs w:val="24"/>
        </w:rPr>
        <w:t>.</w:t>
      </w:r>
      <w:r w:rsidR="008C3C14">
        <w:rPr>
          <w:rFonts w:ascii="Roboto" w:hAnsi="Roboto"/>
          <w:b w:val="0"/>
          <w:bCs w:val="0"/>
          <w:sz w:val="24"/>
          <w:szCs w:val="24"/>
        </w:rPr>
        <w:t>1</w:t>
      </w:r>
      <w:r w:rsidR="00F76DF4">
        <w:rPr>
          <w:rFonts w:ascii="Roboto" w:hAnsi="Roboto"/>
          <w:b w:val="0"/>
          <w:bCs w:val="0"/>
          <w:sz w:val="24"/>
          <w:szCs w:val="24"/>
        </w:rPr>
        <w:t xml:space="preserve">00 </w:t>
      </w:r>
      <w:r w:rsidR="00812F96">
        <w:rPr>
          <w:rFonts w:ascii="Roboto" w:hAnsi="Roboto"/>
          <w:b w:val="0"/>
          <w:bCs w:val="0"/>
          <w:sz w:val="24"/>
          <w:szCs w:val="24"/>
        </w:rPr>
        <w:t xml:space="preserve">R$ </w:t>
      </w:r>
      <w:r w:rsidR="00F76DF4">
        <w:rPr>
          <w:rFonts w:ascii="Roboto" w:hAnsi="Roboto"/>
          <w:b w:val="0"/>
          <w:bCs w:val="0"/>
          <w:sz w:val="24"/>
          <w:szCs w:val="24"/>
        </w:rPr>
        <w:t xml:space="preserve">em um período de </w:t>
      </w:r>
      <w:r w:rsidR="00256C58">
        <w:rPr>
          <w:rFonts w:ascii="Roboto" w:hAnsi="Roboto"/>
          <w:b w:val="0"/>
          <w:bCs w:val="0"/>
          <w:sz w:val="24"/>
          <w:szCs w:val="24"/>
        </w:rPr>
        <w:t xml:space="preserve">48 </w:t>
      </w:r>
      <w:r w:rsidR="00F76DF4">
        <w:rPr>
          <w:rFonts w:ascii="Roboto" w:hAnsi="Roboto"/>
          <w:b w:val="0"/>
          <w:bCs w:val="0"/>
          <w:sz w:val="24"/>
          <w:szCs w:val="24"/>
        </w:rPr>
        <w:t>meses</w:t>
      </w:r>
      <w:r w:rsidR="00256C58">
        <w:rPr>
          <w:rFonts w:ascii="Roboto" w:hAnsi="Roboto"/>
          <w:b w:val="0"/>
          <w:bCs w:val="0"/>
          <w:sz w:val="24"/>
          <w:szCs w:val="24"/>
        </w:rPr>
        <w:t xml:space="preserve"> improrrogáveis</w:t>
      </w:r>
      <w:r w:rsidR="006A1B27" w:rsidRPr="0069011C">
        <w:rPr>
          <w:rFonts w:ascii="Roboto" w:hAnsi="Roboto"/>
          <w:b w:val="0"/>
          <w:bCs w:val="0"/>
          <w:sz w:val="24"/>
          <w:szCs w:val="24"/>
        </w:rPr>
        <w:t xml:space="preserve">. </w:t>
      </w:r>
    </w:p>
    <w:p w14:paraId="745AC569" w14:textId="77777777" w:rsidR="00F76DF4" w:rsidRPr="0069011C" w:rsidRDefault="00F76DF4" w:rsidP="00F76DF4">
      <w:pPr>
        <w:pStyle w:val="Corpodetexto"/>
        <w:spacing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</w:p>
    <w:p w14:paraId="531DCEDE" w14:textId="0F9BA637" w:rsidR="00084705" w:rsidRDefault="007E0069" w:rsidP="009B30BB">
      <w:pPr>
        <w:pStyle w:val="Corpodetexto"/>
        <w:spacing w:after="240"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  <w:r w:rsidRPr="0069011C">
        <w:rPr>
          <w:rFonts w:ascii="Roboto" w:hAnsi="Roboto"/>
          <w:b w:val="0"/>
          <w:bCs w:val="0"/>
          <w:sz w:val="24"/>
          <w:szCs w:val="24"/>
        </w:rPr>
        <w:t>3.2.</w:t>
      </w:r>
      <w:r w:rsidR="009B30BB">
        <w:rPr>
          <w:rFonts w:ascii="Roboto" w:hAnsi="Roboto"/>
          <w:b w:val="0"/>
          <w:bCs w:val="0"/>
          <w:sz w:val="24"/>
          <w:szCs w:val="24"/>
        </w:rPr>
        <w:t xml:space="preserve"> </w:t>
      </w:r>
      <w:r w:rsidRPr="0069011C">
        <w:rPr>
          <w:rFonts w:ascii="Roboto" w:hAnsi="Roboto"/>
          <w:b w:val="0"/>
          <w:bCs w:val="0"/>
          <w:sz w:val="24"/>
          <w:szCs w:val="24"/>
        </w:rPr>
        <w:t xml:space="preserve">Os recursos das bolsas </w:t>
      </w:r>
      <w:r w:rsidR="00CA2AD2" w:rsidRPr="0069011C">
        <w:rPr>
          <w:rFonts w:ascii="Roboto" w:hAnsi="Roboto"/>
          <w:b w:val="0"/>
          <w:bCs w:val="0"/>
          <w:sz w:val="24"/>
          <w:szCs w:val="24"/>
        </w:rPr>
        <w:t xml:space="preserve">serão </w:t>
      </w:r>
      <w:r w:rsidR="00D17279" w:rsidRPr="0069011C">
        <w:rPr>
          <w:rFonts w:ascii="Roboto" w:hAnsi="Roboto"/>
          <w:b w:val="0"/>
          <w:bCs w:val="0"/>
          <w:sz w:val="24"/>
          <w:szCs w:val="24"/>
        </w:rPr>
        <w:t xml:space="preserve">provenientes </w:t>
      </w:r>
      <w:r w:rsidR="005772B4">
        <w:rPr>
          <w:rFonts w:ascii="Roboto" w:hAnsi="Roboto"/>
          <w:b w:val="0"/>
          <w:bCs w:val="0"/>
          <w:sz w:val="24"/>
          <w:szCs w:val="24"/>
        </w:rPr>
        <w:t xml:space="preserve">do </w:t>
      </w:r>
      <w:r w:rsidR="00DB632B">
        <w:rPr>
          <w:rFonts w:ascii="Roboto" w:hAnsi="Roboto"/>
          <w:b w:val="0"/>
          <w:bCs w:val="0"/>
          <w:sz w:val="24"/>
          <w:szCs w:val="24"/>
        </w:rPr>
        <w:t xml:space="preserve">Conselho Nacional de </w:t>
      </w:r>
      <w:r w:rsidR="009B30BB">
        <w:rPr>
          <w:rFonts w:ascii="Roboto" w:hAnsi="Roboto"/>
          <w:b w:val="0"/>
          <w:bCs w:val="0"/>
          <w:sz w:val="24"/>
          <w:szCs w:val="24"/>
        </w:rPr>
        <w:t xml:space="preserve">  </w:t>
      </w:r>
      <w:r w:rsidR="00DB632B">
        <w:rPr>
          <w:rFonts w:ascii="Roboto" w:hAnsi="Roboto"/>
          <w:b w:val="0"/>
          <w:bCs w:val="0"/>
          <w:sz w:val="24"/>
          <w:szCs w:val="24"/>
        </w:rPr>
        <w:t>Desenvolvimento Científico e Tecnológico (CNPq)</w:t>
      </w:r>
      <w:r w:rsidR="005772B4">
        <w:rPr>
          <w:rFonts w:ascii="Roboto" w:hAnsi="Roboto"/>
          <w:b w:val="0"/>
          <w:bCs w:val="0"/>
          <w:sz w:val="24"/>
          <w:szCs w:val="24"/>
        </w:rPr>
        <w:t xml:space="preserve"> </w:t>
      </w:r>
      <w:r w:rsidR="00D17279" w:rsidRPr="0069011C">
        <w:rPr>
          <w:rFonts w:ascii="Roboto" w:hAnsi="Roboto"/>
          <w:b w:val="0"/>
          <w:bCs w:val="0"/>
          <w:sz w:val="24"/>
          <w:szCs w:val="24"/>
        </w:rPr>
        <w:t xml:space="preserve">. </w:t>
      </w:r>
    </w:p>
    <w:p w14:paraId="05338443" w14:textId="4C1289A0" w:rsidR="009B30BB" w:rsidRPr="0069011C" w:rsidRDefault="009B30BB" w:rsidP="009B30BB">
      <w:pPr>
        <w:pStyle w:val="Corpodetexto"/>
        <w:spacing w:before="1" w:after="240"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  <w:lang w:val="pt-BR"/>
        </w:rPr>
        <w:t xml:space="preserve">3.3. </w:t>
      </w:r>
      <w:r>
        <w:rPr>
          <w:rFonts w:ascii="Roboto" w:hAnsi="Roboto"/>
          <w:b w:val="0"/>
          <w:bCs w:val="0"/>
          <w:sz w:val="24"/>
          <w:szCs w:val="24"/>
        </w:rPr>
        <w:t xml:space="preserve">Os dois primeiros colocados neste edital será contemplado com 3 (três) bolsas, enquanto os demais programas receberão 2 (duas) bolsas </w:t>
      </w:r>
      <w:r w:rsidRPr="0069011C">
        <w:rPr>
          <w:rFonts w:ascii="Roboto" w:hAnsi="Roboto"/>
          <w:b w:val="0"/>
          <w:bCs w:val="0"/>
          <w:sz w:val="24"/>
          <w:szCs w:val="24"/>
        </w:rPr>
        <w:t>.</w:t>
      </w:r>
    </w:p>
    <w:p w14:paraId="0E665E84" w14:textId="61D71F29" w:rsidR="00A21E82" w:rsidRPr="002A054B" w:rsidRDefault="00CA2AD2" w:rsidP="00DC28FE">
      <w:pPr>
        <w:pStyle w:val="Ttulo1"/>
        <w:tabs>
          <w:tab w:val="left" w:pos="539"/>
          <w:tab w:val="left" w:pos="540"/>
        </w:tabs>
        <w:spacing w:after="240" w:afterAutospacing="0"/>
        <w:ind w:firstLine="426"/>
        <w:rPr>
          <w:rFonts w:ascii="Roboto" w:hAnsi="Roboto"/>
          <w:color w:val="002060"/>
          <w:sz w:val="28"/>
          <w:szCs w:val="28"/>
        </w:rPr>
      </w:pPr>
      <w:r w:rsidRPr="002A054B">
        <w:rPr>
          <w:rFonts w:ascii="Roboto" w:hAnsi="Roboto"/>
          <w:color w:val="002060"/>
          <w:sz w:val="28"/>
          <w:szCs w:val="28"/>
        </w:rPr>
        <w:t xml:space="preserve">4. </w:t>
      </w:r>
      <w:r w:rsidR="00855089" w:rsidRPr="002A054B">
        <w:rPr>
          <w:rFonts w:ascii="Roboto" w:hAnsi="Roboto"/>
          <w:color w:val="002060"/>
          <w:sz w:val="28"/>
          <w:szCs w:val="28"/>
        </w:rPr>
        <w:t>DO CRONOGRAMA</w:t>
      </w:r>
    </w:p>
    <w:p w14:paraId="01ECF387" w14:textId="595439CA" w:rsidR="00755C0D" w:rsidRPr="0069011C" w:rsidRDefault="00FD03CA" w:rsidP="00FD03CA">
      <w:pPr>
        <w:pStyle w:val="Ttulo1"/>
        <w:tabs>
          <w:tab w:val="left" w:pos="539"/>
          <w:tab w:val="left" w:pos="540"/>
        </w:tabs>
        <w:spacing w:before="0" w:beforeAutospacing="0"/>
        <w:ind w:left="450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>
        <w:rPr>
          <w:rFonts w:ascii="Roboto" w:hAnsi="Roboto"/>
          <w:b w:val="0"/>
          <w:bCs w:val="0"/>
          <w:color w:val="000000" w:themeColor="text1"/>
          <w:sz w:val="24"/>
          <w:szCs w:val="24"/>
        </w:rPr>
        <w:t>4</w:t>
      </w:r>
      <w:r w:rsidR="006461AD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.</w:t>
      </w:r>
      <w:r>
        <w:rPr>
          <w:rFonts w:ascii="Roboto" w:hAnsi="Roboto"/>
          <w:b w:val="0"/>
          <w:bCs w:val="0"/>
          <w:color w:val="000000" w:themeColor="text1"/>
          <w:sz w:val="24"/>
          <w:szCs w:val="24"/>
        </w:rPr>
        <w:t>1</w:t>
      </w:r>
      <w:r w:rsidR="006461AD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 </w:t>
      </w:r>
      <w:r w:rsidR="008F50F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O </w:t>
      </w:r>
      <w:r w:rsidR="00EE4496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cronograma </w:t>
      </w:r>
      <w:r w:rsidR="004E61EE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do presente edital está </w:t>
      </w:r>
      <w:r w:rsidR="00BA7A53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4E61EE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apresentado </w:t>
      </w:r>
      <w:r w:rsidR="00FB69DE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no Quadro II. </w:t>
      </w:r>
    </w:p>
    <w:p w14:paraId="084495BE" w14:textId="70DABD56" w:rsidR="00A21E82" w:rsidRPr="0069011C" w:rsidRDefault="0006612D" w:rsidP="004D2B94">
      <w:pPr>
        <w:pStyle w:val="Ttulo1"/>
        <w:tabs>
          <w:tab w:val="left" w:pos="539"/>
          <w:tab w:val="left" w:pos="540"/>
        </w:tabs>
        <w:spacing w:after="0" w:afterAutospacing="0"/>
        <w:ind w:left="450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lastRenderedPageBreak/>
        <w:t>Qu</w:t>
      </w:r>
      <w:r w:rsidR="00A21E82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adro I</w:t>
      </w:r>
      <w:r w:rsidR="008C7DFE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I</w:t>
      </w:r>
      <w:r w:rsidR="00A21E82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– </w:t>
      </w:r>
      <w:r w:rsidR="00736F71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Cronograma específico de atividades </w:t>
      </w:r>
      <w:r w:rsidR="0004544C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e seus </w:t>
      </w:r>
      <w:r w:rsidR="00A21E82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respectivos períodos</w:t>
      </w:r>
      <w:r w:rsidR="00D051C7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de execução</w:t>
      </w:r>
      <w:r w:rsidR="00A21E82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44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501"/>
        <w:gridCol w:w="5812"/>
      </w:tblGrid>
      <w:tr w:rsidR="002A054B" w:rsidRPr="002A054B" w14:paraId="4EDC0693" w14:textId="77777777" w:rsidTr="002A054B">
        <w:tc>
          <w:tcPr>
            <w:tcW w:w="3501" w:type="dxa"/>
            <w:shd w:val="clear" w:color="auto" w:fill="002060"/>
          </w:tcPr>
          <w:p w14:paraId="529186E8" w14:textId="5004EC14" w:rsidR="00D36D85" w:rsidRPr="002A054B" w:rsidRDefault="00D36D85" w:rsidP="00356663">
            <w:pPr>
              <w:pStyle w:val="Ttulo1"/>
              <w:tabs>
                <w:tab w:val="left" w:pos="539"/>
                <w:tab w:val="left" w:pos="540"/>
              </w:tabs>
              <w:spacing w:before="0" w:beforeAutospacing="0" w:after="0" w:afterAutospacing="0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2A054B">
              <w:rPr>
                <w:rFonts w:ascii="Roboto" w:hAnsi="Roboto"/>
                <w:color w:val="FFFFFF" w:themeColor="background1"/>
                <w:sz w:val="24"/>
                <w:szCs w:val="24"/>
              </w:rPr>
              <w:t>Evento</w:t>
            </w:r>
          </w:p>
        </w:tc>
        <w:tc>
          <w:tcPr>
            <w:tcW w:w="5812" w:type="dxa"/>
            <w:shd w:val="clear" w:color="auto" w:fill="002060"/>
          </w:tcPr>
          <w:p w14:paraId="33F165D2" w14:textId="2FB4A527" w:rsidR="00D36D85" w:rsidRPr="002A054B" w:rsidRDefault="00D36D85" w:rsidP="00356663">
            <w:pPr>
              <w:pStyle w:val="Ttulo1"/>
              <w:tabs>
                <w:tab w:val="left" w:pos="539"/>
                <w:tab w:val="left" w:pos="540"/>
              </w:tabs>
              <w:spacing w:before="0" w:beforeAutospacing="0" w:after="0" w:afterAutospacing="0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2A054B">
              <w:rPr>
                <w:rFonts w:ascii="Roboto" w:hAnsi="Roboto"/>
                <w:color w:val="FFFFFF" w:themeColor="background1"/>
                <w:sz w:val="24"/>
                <w:szCs w:val="24"/>
              </w:rPr>
              <w:t>Período</w:t>
            </w:r>
            <w:r w:rsidR="00CF2BA2" w:rsidRPr="002A054B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 de execução</w:t>
            </w:r>
          </w:p>
        </w:tc>
      </w:tr>
      <w:tr w:rsidR="00801887" w:rsidRPr="0069011C" w14:paraId="7AD47C92" w14:textId="77777777" w:rsidTr="002A054B">
        <w:tc>
          <w:tcPr>
            <w:tcW w:w="3501" w:type="dxa"/>
            <w:shd w:val="clear" w:color="auto" w:fill="DBE5F1" w:themeFill="accent1" w:themeFillTint="33"/>
          </w:tcPr>
          <w:p w14:paraId="69F514B5" w14:textId="72AA2E43" w:rsidR="00D36D85" w:rsidRPr="0069011C" w:rsidRDefault="00D36D85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Lançamento do Edital 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7A2865C0" w14:textId="72C00EF2" w:rsidR="00D36D85" w:rsidRPr="0069011C" w:rsidRDefault="00094C4A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2</w:t>
            </w:r>
            <w:r w:rsidR="00050F41"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/0</w:t>
            </w:r>
            <w:r w:rsidR="00682337">
              <w:rPr>
                <w:rFonts w:ascii="Roboto" w:hAnsi="Roboto"/>
                <w:b w:val="0"/>
                <w:bCs w:val="0"/>
                <w:sz w:val="24"/>
                <w:szCs w:val="24"/>
              </w:rPr>
              <w:t>4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 w:rsidR="00DE5270"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01887" w:rsidRPr="0069011C" w14:paraId="0849613B" w14:textId="77777777" w:rsidTr="002A054B">
        <w:tc>
          <w:tcPr>
            <w:tcW w:w="3501" w:type="dxa"/>
            <w:shd w:val="clear" w:color="auto" w:fill="DBE5F1" w:themeFill="accent1" w:themeFillTint="33"/>
          </w:tcPr>
          <w:p w14:paraId="44BBD6C3" w14:textId="7F47314F" w:rsidR="00D36D85" w:rsidRPr="0069011C" w:rsidRDefault="006051E1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Período de solicitação </w:t>
            </w:r>
            <w:r w:rsidR="00727C9D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752ADC11" w14:textId="221BB80B" w:rsidR="00D36D85" w:rsidRPr="0069011C" w:rsidRDefault="00E740F8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2</w:t>
            </w:r>
            <w:r w:rsidR="00050F41"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/0</w:t>
            </w:r>
            <w:r w:rsidR="00682337">
              <w:rPr>
                <w:rFonts w:ascii="Roboto" w:hAnsi="Roboto"/>
                <w:b w:val="0"/>
                <w:bCs w:val="0"/>
                <w:sz w:val="24"/>
                <w:szCs w:val="24"/>
              </w:rPr>
              <w:t>4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 w:rsidR="00DE5270"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  <w:r w:rsidR="002A2FF0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a  </w:t>
            </w:r>
            <w:r w:rsidR="00682337">
              <w:rPr>
                <w:rFonts w:ascii="Roboto" w:hAnsi="Roboto"/>
                <w:b w:val="0"/>
                <w:bCs w:val="0"/>
                <w:sz w:val="24"/>
                <w:szCs w:val="24"/>
              </w:rPr>
              <w:t>30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</w:t>
            </w:r>
            <w:r w:rsidR="00094C4A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0</w:t>
            </w:r>
            <w:r w:rsidR="00682337">
              <w:rPr>
                <w:rFonts w:ascii="Roboto" w:hAnsi="Roboto"/>
                <w:b w:val="0"/>
                <w:bCs w:val="0"/>
                <w:sz w:val="24"/>
                <w:szCs w:val="24"/>
              </w:rPr>
              <w:t>4</w:t>
            </w:r>
            <w:r w:rsidR="006368F7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 w:rsidR="00DE5270"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01887" w:rsidRPr="0069011C" w14:paraId="42652C3D" w14:textId="77777777" w:rsidTr="002A054B">
        <w:tc>
          <w:tcPr>
            <w:tcW w:w="3501" w:type="dxa"/>
            <w:shd w:val="clear" w:color="auto" w:fill="DBE5F1" w:themeFill="accent1" w:themeFillTint="33"/>
          </w:tcPr>
          <w:p w14:paraId="4ED35F47" w14:textId="2DB26E56" w:rsidR="00D36D85" w:rsidRPr="0069011C" w:rsidRDefault="00D36D85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Resultado Preliminar 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1DFB07C1" w14:textId="64588541" w:rsidR="00D36D85" w:rsidRPr="0069011C" w:rsidRDefault="00682337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01</w:t>
            </w:r>
            <w:r w:rsidR="00094C4A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</w:t>
            </w:r>
            <w:r w:rsidR="00A1671F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A1671F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 w:rsidR="00DE5270"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01887" w:rsidRPr="0069011C" w14:paraId="2270ED03" w14:textId="77777777" w:rsidTr="002A054B">
        <w:tc>
          <w:tcPr>
            <w:tcW w:w="3501" w:type="dxa"/>
            <w:shd w:val="clear" w:color="auto" w:fill="DBE5F1" w:themeFill="accent1" w:themeFillTint="33"/>
          </w:tcPr>
          <w:p w14:paraId="3E5EF1AF" w14:textId="39E42025" w:rsidR="00D36D85" w:rsidRPr="0069011C" w:rsidRDefault="00D36D85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Período recursal 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5B6A9207" w14:textId="2F1A7186" w:rsidR="00D36D85" w:rsidRPr="0069011C" w:rsidRDefault="00682337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01</w:t>
            </w:r>
            <w:r w:rsidR="00F76DF4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a 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02</w:t>
            </w:r>
            <w:r w:rsidR="00F526D5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/0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F526D5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 w:rsidR="00DE5270"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01887" w:rsidRPr="0069011C" w14:paraId="628A6463" w14:textId="77777777" w:rsidTr="002A054B">
        <w:tc>
          <w:tcPr>
            <w:tcW w:w="3501" w:type="dxa"/>
            <w:shd w:val="clear" w:color="auto" w:fill="DBE5F1" w:themeFill="accent1" w:themeFillTint="33"/>
          </w:tcPr>
          <w:p w14:paraId="61415717" w14:textId="4F4B39A1" w:rsidR="00D36D85" w:rsidRPr="0069011C" w:rsidRDefault="00D36D85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Resultado Final 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22B706BE" w14:textId="28CED82C" w:rsidR="00D36D85" w:rsidRPr="0069011C" w:rsidRDefault="00DE5270" w:rsidP="00727C9D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03</w:t>
            </w:r>
            <w:r w:rsidR="00A1671F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/0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6F67DF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/202</w:t>
            </w: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14:paraId="46A35156" w14:textId="43E995CD" w:rsidR="00AC0CDB" w:rsidRPr="00E740F8" w:rsidRDefault="00DC28FE" w:rsidP="0053000A">
      <w:pPr>
        <w:pStyle w:val="Ttulo1"/>
        <w:tabs>
          <w:tab w:val="left" w:pos="539"/>
          <w:tab w:val="left" w:pos="540"/>
        </w:tabs>
        <w:spacing w:after="240" w:afterAutospacing="0" w:line="276" w:lineRule="auto"/>
        <w:ind w:left="450" w:right="460"/>
        <w:jc w:val="both"/>
        <w:rPr>
          <w:rFonts w:ascii="Roboto" w:hAnsi="Roboto"/>
          <w:color w:val="002060"/>
          <w:sz w:val="28"/>
          <w:szCs w:val="28"/>
        </w:rPr>
      </w:pPr>
      <w:r w:rsidRPr="00E740F8">
        <w:rPr>
          <w:rFonts w:ascii="Roboto" w:hAnsi="Roboto"/>
          <w:color w:val="002060"/>
          <w:sz w:val="28"/>
          <w:szCs w:val="28"/>
        </w:rPr>
        <w:t>5</w:t>
      </w:r>
      <w:r w:rsidR="00AC0CDB" w:rsidRPr="00E740F8">
        <w:rPr>
          <w:rFonts w:ascii="Roboto" w:hAnsi="Roboto"/>
          <w:color w:val="002060"/>
          <w:sz w:val="28"/>
          <w:szCs w:val="28"/>
        </w:rPr>
        <w:t xml:space="preserve">. DA SUBMISSÃO DE PROPOSTA À </w:t>
      </w:r>
      <w:r w:rsidR="00FE3702" w:rsidRPr="00E740F8">
        <w:rPr>
          <w:rFonts w:ascii="Roboto" w:hAnsi="Roboto"/>
          <w:color w:val="002060"/>
          <w:sz w:val="28"/>
          <w:szCs w:val="28"/>
        </w:rPr>
        <w:t>PROPPG</w:t>
      </w:r>
      <w:r w:rsidR="00AC0CDB" w:rsidRPr="00E740F8">
        <w:rPr>
          <w:rFonts w:ascii="Roboto" w:hAnsi="Roboto"/>
          <w:color w:val="002060"/>
          <w:sz w:val="28"/>
          <w:szCs w:val="28"/>
        </w:rPr>
        <w:t xml:space="preserve"> </w:t>
      </w:r>
    </w:p>
    <w:p w14:paraId="0432AE04" w14:textId="4D8F75EA" w:rsidR="001E6FF7" w:rsidRPr="0069011C" w:rsidRDefault="00DC28FE" w:rsidP="001E6FF7">
      <w:pPr>
        <w:pStyle w:val="Ttulo1"/>
        <w:tabs>
          <w:tab w:val="left" w:pos="539"/>
          <w:tab w:val="left" w:pos="540"/>
        </w:tabs>
        <w:spacing w:before="0" w:beforeAutospacing="0" w:line="276" w:lineRule="auto"/>
        <w:ind w:left="450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>
        <w:rPr>
          <w:rFonts w:ascii="Roboto" w:hAnsi="Roboto"/>
          <w:b w:val="0"/>
          <w:bCs w:val="0"/>
          <w:color w:val="000000" w:themeColor="text1"/>
          <w:sz w:val="24"/>
          <w:szCs w:val="24"/>
        </w:rPr>
        <w:t>5</w:t>
      </w:r>
      <w:r w:rsidR="0069072D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.1. 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A</w:t>
      </w:r>
      <w:r w:rsidR="002B5958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E854D7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solicitação</w:t>
      </w:r>
      <w:r w:rsidR="002B5958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dever</w:t>
      </w:r>
      <w:r w:rsidR="0001013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á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ser realizada</w:t>
      </w:r>
      <w:r w:rsidR="00525CEF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por meio de formulário eletrônico,</w:t>
      </w:r>
      <w:r w:rsidR="0001013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disponível no link</w:t>
      </w:r>
      <w:r w:rsidR="00EA7EB6">
        <w:rPr>
          <w:rFonts w:ascii="Roboto" w:hAnsi="Roboto"/>
          <w:b w:val="0"/>
          <w:bCs w:val="0"/>
          <w:color w:val="000000" w:themeColor="text1"/>
          <w:sz w:val="24"/>
          <w:szCs w:val="24"/>
        </w:rPr>
        <w:t>:</w:t>
      </w:r>
      <w:r w:rsidR="009A4F33" w:rsidRPr="009A4F33">
        <w:t xml:space="preserve"> </w:t>
      </w:r>
      <w:r w:rsidR="009A4F33" w:rsidRPr="009A4F33">
        <w:rPr>
          <w:rFonts w:ascii="Roboto" w:hAnsi="Roboto"/>
          <w:b w:val="0"/>
          <w:bCs w:val="0"/>
          <w:color w:val="0070C0"/>
          <w:sz w:val="24"/>
          <w:szCs w:val="24"/>
          <w:u w:val="single"/>
        </w:rPr>
        <w:t>https://forms.gle/S3AhMGPePuWxomh98</w:t>
      </w:r>
      <w:r w:rsidR="00391E90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 </w:t>
      </w:r>
    </w:p>
    <w:p w14:paraId="36AB6E6E" w14:textId="4721B1C4" w:rsidR="00E854D7" w:rsidRDefault="00DC28FE" w:rsidP="004D2B94">
      <w:pPr>
        <w:pStyle w:val="Ttulo1"/>
        <w:tabs>
          <w:tab w:val="left" w:pos="539"/>
          <w:tab w:val="left" w:pos="540"/>
        </w:tabs>
        <w:spacing w:before="0" w:beforeAutospacing="0" w:after="0" w:afterAutospacing="0" w:line="276" w:lineRule="auto"/>
        <w:ind w:left="450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>
        <w:rPr>
          <w:rFonts w:ascii="Roboto" w:hAnsi="Roboto"/>
          <w:b w:val="0"/>
          <w:bCs w:val="0"/>
          <w:color w:val="000000" w:themeColor="text1"/>
          <w:sz w:val="24"/>
          <w:szCs w:val="24"/>
        </w:rPr>
        <w:t>5</w:t>
      </w:r>
      <w:r w:rsidR="00E854D7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.2. 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Não serão aceit</w:t>
      </w:r>
      <w:r w:rsidR="00525CEF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a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s </w:t>
      </w:r>
      <w:r w:rsidR="00525CEF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propostas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submetid</w:t>
      </w:r>
      <w:r w:rsidR="00525CEF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a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s por qualquer outro formato</w:t>
      </w:r>
      <w:r w:rsidR="00FD3B74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ou</w:t>
      </w:r>
      <w:r w:rsidR="00CC40F1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após o prazo final de recebimento estabelecido </w:t>
      </w:r>
      <w:r w:rsidR="00FD3B74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no Cronograma (</w:t>
      </w:r>
      <w:r w:rsidR="00F76DF4">
        <w:rPr>
          <w:rFonts w:ascii="Roboto" w:hAnsi="Roboto"/>
          <w:b w:val="0"/>
          <w:bCs w:val="0"/>
          <w:color w:val="000000" w:themeColor="text1"/>
          <w:sz w:val="24"/>
          <w:szCs w:val="24"/>
        </w:rPr>
        <w:t>Quadro II</w:t>
      </w:r>
      <w:r w:rsidR="00FD3B74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)</w:t>
      </w:r>
      <w:r w:rsidR="00190A3B"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.</w:t>
      </w:r>
    </w:p>
    <w:p w14:paraId="5287EA4D" w14:textId="77777777" w:rsidR="00F4267E" w:rsidRPr="0069011C" w:rsidRDefault="00F4267E" w:rsidP="004D2B94">
      <w:pPr>
        <w:pStyle w:val="Ttulo1"/>
        <w:tabs>
          <w:tab w:val="left" w:pos="539"/>
          <w:tab w:val="left" w:pos="540"/>
        </w:tabs>
        <w:spacing w:before="0" w:beforeAutospacing="0" w:after="0" w:afterAutospacing="0" w:line="276" w:lineRule="auto"/>
        <w:ind w:left="450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</w:p>
    <w:p w14:paraId="2226A0DA" w14:textId="32EA5F3D" w:rsidR="00835292" w:rsidRPr="002A054B" w:rsidRDefault="0095325D" w:rsidP="00F4267E">
      <w:pPr>
        <w:pStyle w:val="Ttulo1"/>
        <w:numPr>
          <w:ilvl w:val="0"/>
          <w:numId w:val="41"/>
        </w:numPr>
        <w:tabs>
          <w:tab w:val="left" w:pos="539"/>
          <w:tab w:val="left" w:pos="540"/>
        </w:tabs>
        <w:spacing w:before="0" w:beforeAutospacing="0" w:after="240" w:afterAutospacing="0"/>
        <w:ind w:hanging="294"/>
        <w:rPr>
          <w:rFonts w:ascii="Roboto" w:hAnsi="Roboto"/>
          <w:color w:val="002060"/>
          <w:sz w:val="28"/>
          <w:szCs w:val="28"/>
        </w:rPr>
      </w:pPr>
      <w:r w:rsidRPr="002A054B">
        <w:rPr>
          <w:rFonts w:ascii="Roboto" w:hAnsi="Roboto"/>
          <w:color w:val="002060"/>
          <w:sz w:val="28"/>
          <w:szCs w:val="28"/>
        </w:rPr>
        <w:t xml:space="preserve">DA ANÁLISE </w:t>
      </w:r>
      <w:r w:rsidR="006739B7" w:rsidRPr="002A054B">
        <w:rPr>
          <w:rFonts w:ascii="Roboto" w:hAnsi="Roboto"/>
          <w:color w:val="002060"/>
          <w:sz w:val="28"/>
          <w:szCs w:val="28"/>
        </w:rPr>
        <w:t xml:space="preserve">E CLASSIFICAÇÃO DOS PROGRAMAS </w:t>
      </w:r>
      <w:r w:rsidRPr="002A054B">
        <w:rPr>
          <w:rFonts w:ascii="Roboto" w:hAnsi="Roboto"/>
          <w:color w:val="002060"/>
          <w:sz w:val="28"/>
          <w:szCs w:val="28"/>
        </w:rPr>
        <w:t xml:space="preserve">PELA PROPPG </w:t>
      </w:r>
    </w:p>
    <w:p w14:paraId="3726C95C" w14:textId="579927D5" w:rsidR="00945D1C" w:rsidRPr="0069011C" w:rsidRDefault="00DC28FE" w:rsidP="00F4267E">
      <w:pPr>
        <w:pStyle w:val="Ttulo1"/>
        <w:spacing w:before="0" w:beforeAutospacing="0"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 xml:space="preserve"> 6</w:t>
      </w:r>
      <w:r w:rsidR="00945D1C" w:rsidRPr="0069011C">
        <w:rPr>
          <w:rFonts w:ascii="Roboto" w:hAnsi="Roboto"/>
          <w:b w:val="0"/>
          <w:bCs w:val="0"/>
          <w:sz w:val="24"/>
          <w:szCs w:val="24"/>
        </w:rPr>
        <w:t>.1. A análise de mérito será realizada pela PROPPG a partir dos seguintes critérios (Quadro I</w:t>
      </w:r>
      <w:r w:rsidR="00975155">
        <w:rPr>
          <w:rFonts w:ascii="Roboto" w:hAnsi="Roboto"/>
          <w:b w:val="0"/>
          <w:bCs w:val="0"/>
          <w:sz w:val="24"/>
          <w:szCs w:val="24"/>
        </w:rPr>
        <w:t>II</w:t>
      </w:r>
      <w:r w:rsidR="00945D1C" w:rsidRPr="0069011C">
        <w:rPr>
          <w:rFonts w:ascii="Roboto" w:hAnsi="Roboto"/>
          <w:b w:val="0"/>
          <w:bCs w:val="0"/>
          <w:sz w:val="24"/>
          <w:szCs w:val="24"/>
        </w:rPr>
        <w:t>):</w:t>
      </w:r>
    </w:p>
    <w:p w14:paraId="26F7B0A2" w14:textId="5DC3ABD6" w:rsidR="00945D1C" w:rsidRPr="0069011C" w:rsidRDefault="00945D1C" w:rsidP="00F4267E">
      <w:pPr>
        <w:pStyle w:val="Ttulo1"/>
        <w:spacing w:after="0" w:afterAutospacing="0"/>
        <w:ind w:left="426" w:right="309"/>
        <w:jc w:val="both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>Quadro I</w:t>
      </w:r>
      <w:r w:rsidR="00975155">
        <w:rPr>
          <w:rFonts w:ascii="Roboto" w:hAnsi="Roboto"/>
          <w:b w:val="0"/>
          <w:bCs w:val="0"/>
          <w:color w:val="000000" w:themeColor="text1"/>
          <w:sz w:val="24"/>
          <w:szCs w:val="24"/>
        </w:rPr>
        <w:t>II</w:t>
      </w:r>
      <w:r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– </w:t>
      </w:r>
      <w:r w:rsidR="007C39F1">
        <w:rPr>
          <w:rFonts w:ascii="Roboto" w:hAnsi="Roboto"/>
          <w:b w:val="0"/>
          <w:bCs w:val="0"/>
          <w:color w:val="000000" w:themeColor="text1"/>
          <w:sz w:val="24"/>
          <w:szCs w:val="24"/>
        </w:rPr>
        <w:t>Critérios utilizados para seleção dos programas</w:t>
      </w:r>
      <w:r w:rsidRPr="0069011C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40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221"/>
        <w:gridCol w:w="1134"/>
      </w:tblGrid>
      <w:tr w:rsidR="001C1013" w:rsidRPr="0069011C" w14:paraId="09B9EB03" w14:textId="388FF203" w:rsidTr="002A054B">
        <w:tc>
          <w:tcPr>
            <w:tcW w:w="8221" w:type="dxa"/>
            <w:shd w:val="clear" w:color="auto" w:fill="002060"/>
          </w:tcPr>
          <w:p w14:paraId="07400023" w14:textId="7203167B" w:rsidR="001C1013" w:rsidRPr="0069011C" w:rsidRDefault="001C1013" w:rsidP="00FD3B74">
            <w:pPr>
              <w:pStyle w:val="Ttulo1"/>
              <w:tabs>
                <w:tab w:val="left" w:pos="539"/>
                <w:tab w:val="left" w:pos="540"/>
              </w:tabs>
              <w:spacing w:before="0" w:beforeAutospacing="0" w:after="0" w:afterAutospacing="0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69011C">
              <w:rPr>
                <w:rFonts w:ascii="Roboto" w:hAnsi="Roboto"/>
                <w:color w:val="FFFFFF" w:themeColor="background1"/>
                <w:sz w:val="24"/>
                <w:szCs w:val="24"/>
              </w:rPr>
              <w:t>Critério</w:t>
            </w:r>
          </w:p>
        </w:tc>
        <w:tc>
          <w:tcPr>
            <w:tcW w:w="1134" w:type="dxa"/>
            <w:shd w:val="clear" w:color="auto" w:fill="002060"/>
          </w:tcPr>
          <w:p w14:paraId="3D51E48E" w14:textId="09FC43D3" w:rsidR="001C1013" w:rsidRPr="0069011C" w:rsidRDefault="001C1013" w:rsidP="001919EA">
            <w:pPr>
              <w:pStyle w:val="Ttulo1"/>
              <w:tabs>
                <w:tab w:val="left" w:pos="539"/>
                <w:tab w:val="left" w:pos="540"/>
              </w:tabs>
              <w:spacing w:before="0" w:beforeAutospacing="0" w:after="0" w:afterAutospacing="0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69011C">
              <w:rPr>
                <w:rFonts w:ascii="Roboto" w:hAnsi="Roboto"/>
                <w:color w:val="FFFFFF" w:themeColor="background1"/>
                <w:sz w:val="24"/>
                <w:szCs w:val="24"/>
              </w:rPr>
              <w:t>Peso</w:t>
            </w:r>
          </w:p>
        </w:tc>
      </w:tr>
      <w:tr w:rsidR="001C1013" w:rsidRPr="0069011C" w14:paraId="68F3A28B" w14:textId="1BEFFE32" w:rsidTr="00F4267E">
        <w:tc>
          <w:tcPr>
            <w:tcW w:w="8221" w:type="dxa"/>
            <w:shd w:val="clear" w:color="auto" w:fill="DBE5F1" w:themeFill="accent1" w:themeFillTint="33"/>
          </w:tcPr>
          <w:p w14:paraId="3C799A3F" w14:textId="125B4C6C" w:rsidR="001C1013" w:rsidRPr="0069011C" w:rsidRDefault="00032DEE" w:rsidP="001C1013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1. Temas estratégicos definidos pela Pró-reitoria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01F39A8" w14:textId="1EB2F364" w:rsidR="001C1013" w:rsidRPr="0069011C" w:rsidRDefault="00221A64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4</w:t>
            </w:r>
            <w:r w:rsidR="00753816">
              <w:rPr>
                <w:rFonts w:ascii="Roboto" w:hAnsi="Roboto"/>
                <w:b w:val="0"/>
                <w:bCs w:val="0"/>
                <w:sz w:val="24"/>
                <w:szCs w:val="24"/>
              </w:rPr>
              <w:t>5</w:t>
            </w:r>
            <w:r w:rsidR="001C1013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1C1013" w:rsidRPr="0069011C" w14:paraId="3FC13A6C" w14:textId="18138080" w:rsidTr="00F4267E">
        <w:tc>
          <w:tcPr>
            <w:tcW w:w="8221" w:type="dxa"/>
            <w:shd w:val="clear" w:color="auto" w:fill="DBE5F1" w:themeFill="accent1" w:themeFillTint="33"/>
          </w:tcPr>
          <w:p w14:paraId="65AF9765" w14:textId="19E19507" w:rsidR="001C1013" w:rsidRPr="0069011C" w:rsidRDefault="00032DEE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Conceito do programa na CAPES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C4FE2EC" w14:textId="0BA75C25" w:rsidR="001C1013" w:rsidRPr="0069011C" w:rsidRDefault="00B16920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15</w:t>
            </w:r>
            <w:r w:rsidR="001C1013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1C1013" w:rsidRPr="0069011C" w14:paraId="41BADCD1" w14:textId="5D29D5FB" w:rsidTr="00F4267E">
        <w:tc>
          <w:tcPr>
            <w:tcW w:w="8221" w:type="dxa"/>
            <w:shd w:val="clear" w:color="auto" w:fill="DBE5F1" w:themeFill="accent1" w:themeFillTint="33"/>
          </w:tcPr>
          <w:p w14:paraId="72EB0E08" w14:textId="7DB3EB1C" w:rsidR="001C1013" w:rsidRPr="0069011C" w:rsidRDefault="00032DEE" w:rsidP="00997AF2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ind w:right="-112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4. Relação entre o n</w:t>
            </w:r>
            <w:r w:rsidRPr="0069011C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úmero de </w:t>
            </w:r>
            <w: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bolsistas e o n</w:t>
            </w:r>
            <w:r w:rsidRPr="0069011C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úmero </w:t>
            </w:r>
            <w:r w:rsidR="00CA25A5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matriculados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E865014" w14:textId="74C1CAAC" w:rsidR="001C1013" w:rsidRPr="0069011C" w:rsidRDefault="00032DEE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30</w:t>
            </w:r>
            <w:r w:rsidR="001C1013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1C1013" w:rsidRPr="0069011C" w14:paraId="6D4E7FDF" w14:textId="6560B5B5" w:rsidTr="00F4267E">
        <w:tc>
          <w:tcPr>
            <w:tcW w:w="8221" w:type="dxa"/>
            <w:shd w:val="clear" w:color="auto" w:fill="DBE5F1" w:themeFill="accent1" w:themeFillTint="33"/>
          </w:tcPr>
          <w:p w14:paraId="38B617B1" w14:textId="6D485780" w:rsidR="001C1013" w:rsidRPr="0069011C" w:rsidRDefault="00032DEE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4. Número de bolsas ociosas no sistema SCBA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CB7AC01" w14:textId="083720CC" w:rsidR="001C1013" w:rsidRPr="0069011C" w:rsidRDefault="00867752" w:rsidP="001919EA">
            <w:pPr>
              <w:pStyle w:val="Ttulo1"/>
              <w:tabs>
                <w:tab w:val="left" w:pos="539"/>
                <w:tab w:val="left" w:pos="540"/>
              </w:tabs>
              <w:spacing w:line="276" w:lineRule="auto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4"/>
                <w:szCs w:val="24"/>
              </w:rPr>
              <w:t>1</w:t>
            </w:r>
            <w:r w:rsidR="00E90BF2">
              <w:rPr>
                <w:rFonts w:ascii="Roboto" w:hAnsi="Roboto"/>
                <w:b w:val="0"/>
                <w:bCs w:val="0"/>
                <w:sz w:val="24"/>
                <w:szCs w:val="24"/>
              </w:rPr>
              <w:t>0</w:t>
            </w:r>
            <w:r w:rsidR="001C1013" w:rsidRPr="0069011C">
              <w:rPr>
                <w:rFonts w:ascii="Roboto" w:hAnsi="Roboto"/>
                <w:b w:val="0"/>
                <w:bCs w:val="0"/>
                <w:sz w:val="24"/>
                <w:szCs w:val="24"/>
              </w:rPr>
              <w:t>%</w:t>
            </w:r>
          </w:p>
        </w:tc>
      </w:tr>
    </w:tbl>
    <w:p w14:paraId="4B833AE6" w14:textId="77777777" w:rsidR="001B1442" w:rsidRDefault="001B1442" w:rsidP="001B1442">
      <w:pPr>
        <w:tabs>
          <w:tab w:val="left" w:pos="968"/>
        </w:tabs>
        <w:ind w:left="450" w:right="539"/>
        <w:jc w:val="both"/>
        <w:rPr>
          <w:rFonts w:ascii="Roboto" w:hAnsi="Roboto"/>
        </w:rPr>
      </w:pPr>
    </w:p>
    <w:p w14:paraId="20FC5891" w14:textId="63BE500A" w:rsidR="00D455F5" w:rsidRPr="0069011C" w:rsidRDefault="00DC28FE" w:rsidP="00F4267E">
      <w:pPr>
        <w:tabs>
          <w:tab w:val="left" w:pos="968"/>
        </w:tabs>
        <w:spacing w:after="240" w:line="276" w:lineRule="auto"/>
        <w:ind w:left="426" w:right="309"/>
        <w:jc w:val="both"/>
        <w:rPr>
          <w:rFonts w:ascii="Roboto" w:hAnsi="Roboto"/>
        </w:rPr>
      </w:pPr>
      <w:r>
        <w:rPr>
          <w:rFonts w:ascii="Roboto" w:hAnsi="Roboto"/>
        </w:rPr>
        <w:t>6</w:t>
      </w:r>
      <w:r w:rsidR="00D455F5" w:rsidRPr="0069011C">
        <w:rPr>
          <w:rFonts w:ascii="Roboto" w:hAnsi="Roboto"/>
        </w:rPr>
        <w:t>.2. Os temas estratégicos, em ordem de prioridade, definidos pela PROPPG</w:t>
      </w:r>
      <w:r w:rsidR="002D05FC" w:rsidRPr="0069011C">
        <w:rPr>
          <w:rFonts w:ascii="Roboto" w:hAnsi="Roboto"/>
        </w:rPr>
        <w:t xml:space="preserve">, são os seguintes: </w:t>
      </w:r>
    </w:p>
    <w:p w14:paraId="07C774A8" w14:textId="3408A819" w:rsidR="002D05FC" w:rsidRDefault="006150A7" w:rsidP="00F4267E">
      <w:pPr>
        <w:tabs>
          <w:tab w:val="left" w:pos="968"/>
        </w:tabs>
        <w:spacing w:line="276" w:lineRule="auto"/>
        <w:ind w:left="450" w:right="309" w:hanging="24"/>
        <w:jc w:val="both"/>
        <w:rPr>
          <w:rFonts w:ascii="Roboto" w:hAnsi="Roboto"/>
        </w:rPr>
      </w:pPr>
      <w:r>
        <w:rPr>
          <w:rFonts w:ascii="Roboto" w:hAnsi="Roboto"/>
        </w:rPr>
        <w:t>1</w:t>
      </w:r>
      <w:r w:rsidR="001D3C0F" w:rsidRPr="0069011C">
        <w:rPr>
          <w:rFonts w:ascii="Roboto" w:hAnsi="Roboto"/>
        </w:rPr>
        <w:t>º</w:t>
      </w:r>
      <w:r w:rsidR="002D05FC" w:rsidRPr="0069011C">
        <w:rPr>
          <w:rFonts w:ascii="Roboto" w:hAnsi="Roboto"/>
        </w:rPr>
        <w:t xml:space="preserve">. </w:t>
      </w:r>
      <w:r w:rsidR="002F4F1B" w:rsidRPr="0069011C">
        <w:rPr>
          <w:rFonts w:ascii="Roboto" w:hAnsi="Roboto"/>
        </w:rPr>
        <w:t>Produção Animal</w:t>
      </w:r>
      <w:r w:rsidR="002D05FC" w:rsidRPr="0069011C">
        <w:rPr>
          <w:rFonts w:ascii="Roboto" w:hAnsi="Roboto"/>
        </w:rPr>
        <w:t xml:space="preserve"> ; </w:t>
      </w:r>
    </w:p>
    <w:p w14:paraId="024B794A" w14:textId="2CE8E3F8" w:rsidR="00B46850" w:rsidRDefault="00F40BC2" w:rsidP="00B46850">
      <w:pPr>
        <w:tabs>
          <w:tab w:val="left" w:pos="968"/>
        </w:tabs>
        <w:spacing w:line="276" w:lineRule="auto"/>
        <w:ind w:left="450" w:right="309" w:hanging="24"/>
        <w:jc w:val="both"/>
        <w:rPr>
          <w:rFonts w:ascii="Roboto" w:hAnsi="Roboto"/>
        </w:rPr>
      </w:pPr>
      <w:r>
        <w:rPr>
          <w:rFonts w:ascii="Roboto" w:hAnsi="Roboto"/>
        </w:rPr>
        <w:t>2</w:t>
      </w:r>
      <w:r w:rsidR="00B46850" w:rsidRPr="0069011C">
        <w:rPr>
          <w:rFonts w:ascii="Roboto" w:hAnsi="Roboto"/>
        </w:rPr>
        <w:t xml:space="preserve">º. Produção </w:t>
      </w:r>
      <w:r w:rsidR="00B46850">
        <w:rPr>
          <w:rFonts w:ascii="Roboto" w:hAnsi="Roboto"/>
        </w:rPr>
        <w:t>Vegetação</w:t>
      </w:r>
      <w:r w:rsidR="00B46850" w:rsidRPr="0069011C">
        <w:rPr>
          <w:rFonts w:ascii="Roboto" w:hAnsi="Roboto"/>
        </w:rPr>
        <w:t xml:space="preserve">; </w:t>
      </w:r>
    </w:p>
    <w:p w14:paraId="4E6D419E" w14:textId="0063980A" w:rsidR="00F40BC2" w:rsidRDefault="00F40BC2" w:rsidP="00B46850">
      <w:pPr>
        <w:tabs>
          <w:tab w:val="left" w:pos="968"/>
        </w:tabs>
        <w:spacing w:line="276" w:lineRule="auto"/>
        <w:ind w:left="450" w:right="309" w:hanging="24"/>
        <w:jc w:val="both"/>
        <w:rPr>
          <w:rFonts w:ascii="Roboto" w:hAnsi="Roboto"/>
        </w:rPr>
      </w:pPr>
      <w:r>
        <w:rPr>
          <w:rFonts w:ascii="Roboto" w:hAnsi="Roboto"/>
        </w:rPr>
        <w:t xml:space="preserve">3º. Meio ambiente e conservação. </w:t>
      </w:r>
    </w:p>
    <w:p w14:paraId="2876DFB2" w14:textId="7D320089" w:rsidR="002D05FC" w:rsidRDefault="002D05FC" w:rsidP="00F4267E">
      <w:pPr>
        <w:tabs>
          <w:tab w:val="left" w:pos="968"/>
        </w:tabs>
        <w:spacing w:line="276" w:lineRule="auto"/>
        <w:ind w:left="450" w:right="309" w:hanging="24"/>
        <w:jc w:val="both"/>
        <w:rPr>
          <w:rFonts w:ascii="Roboto" w:hAnsi="Roboto"/>
        </w:rPr>
      </w:pPr>
    </w:p>
    <w:p w14:paraId="35100195" w14:textId="37691B95" w:rsidR="00D455F5" w:rsidRPr="0069011C" w:rsidRDefault="00DC28FE" w:rsidP="00F4267E">
      <w:pPr>
        <w:tabs>
          <w:tab w:val="left" w:pos="968"/>
        </w:tabs>
        <w:spacing w:after="240" w:line="276" w:lineRule="auto"/>
        <w:ind w:left="450" w:right="309" w:hanging="24"/>
        <w:jc w:val="both"/>
        <w:rPr>
          <w:rFonts w:ascii="Roboto" w:hAnsi="Roboto"/>
        </w:rPr>
      </w:pPr>
      <w:r>
        <w:rPr>
          <w:rFonts w:ascii="Roboto" w:hAnsi="Roboto"/>
        </w:rPr>
        <w:t>6</w:t>
      </w:r>
      <w:r w:rsidR="00FD3B74" w:rsidRPr="0069011C">
        <w:rPr>
          <w:rFonts w:ascii="Roboto" w:hAnsi="Roboto"/>
        </w:rPr>
        <w:t>.</w:t>
      </w:r>
      <w:r w:rsidR="002F4F1B" w:rsidRPr="0069011C">
        <w:rPr>
          <w:rFonts w:ascii="Roboto" w:hAnsi="Roboto"/>
        </w:rPr>
        <w:t>3</w:t>
      </w:r>
      <w:r w:rsidR="00FD3B74" w:rsidRPr="0069011C">
        <w:rPr>
          <w:rFonts w:ascii="Roboto" w:hAnsi="Roboto"/>
        </w:rPr>
        <w:t xml:space="preserve">. </w:t>
      </w:r>
      <w:r w:rsidR="00D455F5" w:rsidRPr="0069011C">
        <w:rPr>
          <w:rFonts w:ascii="Roboto" w:hAnsi="Roboto"/>
        </w:rPr>
        <w:t xml:space="preserve">A classificação final dos programas será definida a partir dos seguintes passos: </w:t>
      </w:r>
    </w:p>
    <w:p w14:paraId="425D6964" w14:textId="78C684BA" w:rsidR="00D455F5" w:rsidRPr="0069011C" w:rsidRDefault="00424043" w:rsidP="00F4267E">
      <w:pPr>
        <w:tabs>
          <w:tab w:val="left" w:pos="968"/>
        </w:tabs>
        <w:spacing w:after="240" w:line="276" w:lineRule="auto"/>
        <w:ind w:left="450" w:right="309" w:hanging="24"/>
        <w:jc w:val="both"/>
        <w:rPr>
          <w:rFonts w:ascii="Roboto" w:hAnsi="Roboto"/>
        </w:rPr>
      </w:pPr>
      <w:r>
        <w:rPr>
          <w:rFonts w:ascii="Roboto" w:hAnsi="Roboto"/>
        </w:rPr>
        <w:t>i</w:t>
      </w:r>
      <w:r w:rsidR="00D455F5" w:rsidRPr="0069011C">
        <w:rPr>
          <w:rFonts w:ascii="Roboto" w:hAnsi="Roboto"/>
        </w:rPr>
        <w:t xml:space="preserve"> - Os programas serão ordenados </w:t>
      </w:r>
      <w:r w:rsidR="003963F8" w:rsidRPr="0069011C">
        <w:rPr>
          <w:rFonts w:ascii="Roboto" w:hAnsi="Roboto"/>
        </w:rPr>
        <w:t xml:space="preserve">(ranqueados) </w:t>
      </w:r>
      <w:r w:rsidR="006739B7" w:rsidRPr="0069011C">
        <w:rPr>
          <w:rFonts w:ascii="Roboto" w:hAnsi="Roboto"/>
        </w:rPr>
        <w:t>para</w:t>
      </w:r>
      <w:r w:rsidR="00D455F5" w:rsidRPr="0069011C">
        <w:rPr>
          <w:rFonts w:ascii="Roboto" w:hAnsi="Roboto"/>
        </w:rPr>
        <w:t xml:space="preserve"> cada um dos critérios estabelecidos</w:t>
      </w:r>
      <w:r>
        <w:rPr>
          <w:rFonts w:ascii="Roboto" w:hAnsi="Roboto"/>
        </w:rPr>
        <w:t xml:space="preserve"> no Quadro I</w:t>
      </w:r>
      <w:r w:rsidR="00975155">
        <w:rPr>
          <w:rFonts w:ascii="Roboto" w:hAnsi="Roboto"/>
        </w:rPr>
        <w:t>II</w:t>
      </w:r>
      <w:r w:rsidR="00D455F5" w:rsidRPr="0069011C">
        <w:rPr>
          <w:rFonts w:ascii="Roboto" w:hAnsi="Roboto"/>
        </w:rPr>
        <w:t xml:space="preserve">; </w:t>
      </w:r>
    </w:p>
    <w:p w14:paraId="3E8766F7" w14:textId="47A3CFC8" w:rsidR="00FD3B74" w:rsidRPr="0069011C" w:rsidRDefault="00424043" w:rsidP="00424043">
      <w:pPr>
        <w:tabs>
          <w:tab w:val="left" w:pos="968"/>
        </w:tabs>
        <w:spacing w:after="240"/>
        <w:ind w:left="426" w:right="451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ii</w:t>
      </w:r>
      <w:r w:rsidR="00D455F5" w:rsidRPr="0069011C">
        <w:rPr>
          <w:rFonts w:ascii="Roboto" w:hAnsi="Roboto"/>
        </w:rPr>
        <w:t xml:space="preserve"> -  </w:t>
      </w:r>
      <w:r w:rsidR="003963F8" w:rsidRPr="0069011C">
        <w:rPr>
          <w:rFonts w:ascii="Roboto" w:hAnsi="Roboto"/>
        </w:rPr>
        <w:t>A ordem (ranque) de cada programa, em cada um dos critérios, será ponderada pelos respectivos pesos estabelecidos no Quadro I</w:t>
      </w:r>
      <w:r w:rsidR="00975155">
        <w:rPr>
          <w:rFonts w:ascii="Roboto" w:hAnsi="Roboto"/>
        </w:rPr>
        <w:t>II</w:t>
      </w:r>
      <w:r w:rsidR="006739B7" w:rsidRPr="0069011C">
        <w:rPr>
          <w:rFonts w:ascii="Roboto" w:hAnsi="Roboto"/>
        </w:rPr>
        <w:t>;</w:t>
      </w:r>
      <w:r w:rsidR="003963F8" w:rsidRPr="0069011C">
        <w:rPr>
          <w:rFonts w:ascii="Roboto" w:hAnsi="Roboto"/>
        </w:rPr>
        <w:t xml:space="preserve"> </w:t>
      </w:r>
    </w:p>
    <w:p w14:paraId="3BFFB91B" w14:textId="02A28587" w:rsidR="003963F8" w:rsidRPr="0069011C" w:rsidRDefault="00424043" w:rsidP="00424043">
      <w:pPr>
        <w:tabs>
          <w:tab w:val="left" w:pos="968"/>
        </w:tabs>
        <w:spacing w:after="240"/>
        <w:ind w:left="426" w:right="309"/>
        <w:jc w:val="both"/>
        <w:rPr>
          <w:rFonts w:ascii="Roboto" w:hAnsi="Roboto"/>
        </w:rPr>
      </w:pPr>
      <w:r>
        <w:rPr>
          <w:rFonts w:ascii="Roboto" w:hAnsi="Roboto"/>
        </w:rPr>
        <w:t>iii</w:t>
      </w:r>
      <w:r w:rsidR="003963F8" w:rsidRPr="0069011C">
        <w:rPr>
          <w:rFonts w:ascii="Roboto" w:hAnsi="Roboto"/>
        </w:rPr>
        <w:t xml:space="preserve"> - A partir da ordem (ranque) ponderad</w:t>
      </w:r>
      <w:r w:rsidR="006739B7" w:rsidRPr="0069011C">
        <w:rPr>
          <w:rFonts w:ascii="Roboto" w:hAnsi="Roboto"/>
        </w:rPr>
        <w:t>a</w:t>
      </w:r>
      <w:r w:rsidR="003963F8" w:rsidRPr="0069011C">
        <w:rPr>
          <w:rFonts w:ascii="Roboto" w:hAnsi="Roboto"/>
        </w:rPr>
        <w:t xml:space="preserve"> em cada um dos critérios, será calculada a média</w:t>
      </w:r>
      <w:r w:rsidR="006739B7" w:rsidRPr="0069011C">
        <w:rPr>
          <w:rFonts w:ascii="Roboto" w:hAnsi="Roboto"/>
        </w:rPr>
        <w:t xml:space="preserve"> ponderada dos ranques de cada programa. A média ponderada será arredondada para uma casa decimal;</w:t>
      </w:r>
    </w:p>
    <w:p w14:paraId="14B77ECE" w14:textId="1D7E9C2C" w:rsidR="006739B7" w:rsidRDefault="00424043" w:rsidP="00424043">
      <w:pPr>
        <w:tabs>
          <w:tab w:val="left" w:pos="968"/>
        </w:tabs>
        <w:spacing w:after="240"/>
        <w:ind w:left="426" w:right="309"/>
        <w:jc w:val="both"/>
        <w:rPr>
          <w:rFonts w:ascii="Roboto" w:hAnsi="Roboto"/>
        </w:rPr>
      </w:pPr>
      <w:r>
        <w:rPr>
          <w:rFonts w:ascii="Roboto" w:hAnsi="Roboto"/>
        </w:rPr>
        <w:t>iv</w:t>
      </w:r>
      <w:r w:rsidR="006739B7" w:rsidRPr="0069011C">
        <w:rPr>
          <w:rFonts w:ascii="Roboto" w:hAnsi="Roboto"/>
        </w:rPr>
        <w:t xml:space="preserve"> – Os programas serão classificados na ordem decrescente das médias ponderadas. </w:t>
      </w:r>
    </w:p>
    <w:p w14:paraId="73FE89B6" w14:textId="612E7826" w:rsidR="006B21FE" w:rsidRDefault="006B21FE" w:rsidP="006B21FE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6</w:t>
      </w:r>
      <w:r w:rsidRPr="0069011C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>4</w:t>
      </w:r>
      <w:r w:rsidRPr="0069011C"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A ordem (ranque) dos programas poderá ser diretamente ou inversamente proporcional aos valores obtidos, dependendo do critério:</w:t>
      </w:r>
    </w:p>
    <w:p w14:paraId="23F5605E" w14:textId="50E0625D" w:rsidR="006B21FE" w:rsidRDefault="006B21FE" w:rsidP="006B21FE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</w:p>
    <w:p w14:paraId="4B2A5995" w14:textId="5511C8B9" w:rsidR="006B21FE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i) </w:t>
      </w:r>
      <w:r w:rsidR="00145C48">
        <w:rPr>
          <w:rFonts w:ascii="Roboto" w:hAnsi="Roboto"/>
          <w:sz w:val="24"/>
          <w:szCs w:val="24"/>
        </w:rPr>
        <w:t xml:space="preserve"> </w:t>
      </w:r>
      <w:r w:rsidR="006B21FE">
        <w:rPr>
          <w:rFonts w:ascii="Roboto" w:hAnsi="Roboto"/>
          <w:sz w:val="24"/>
          <w:szCs w:val="24"/>
        </w:rPr>
        <w:t xml:space="preserve">1º Critério: os programas classificados </w:t>
      </w:r>
      <w:r>
        <w:rPr>
          <w:rFonts w:ascii="Roboto" w:hAnsi="Roboto"/>
          <w:sz w:val="24"/>
          <w:szCs w:val="24"/>
        </w:rPr>
        <w:t>no primeiro tema receberão maior ordem (ranque)</w:t>
      </w:r>
      <w:r w:rsidR="00A451D2">
        <w:rPr>
          <w:rFonts w:ascii="Roboto" w:hAnsi="Roboto"/>
          <w:sz w:val="24"/>
          <w:szCs w:val="24"/>
        </w:rPr>
        <w:t xml:space="preserve"> e assim por diante</w:t>
      </w:r>
      <w:r>
        <w:rPr>
          <w:rFonts w:ascii="Roboto" w:hAnsi="Roboto"/>
          <w:sz w:val="24"/>
          <w:szCs w:val="24"/>
        </w:rPr>
        <w:t xml:space="preserve">; </w:t>
      </w:r>
    </w:p>
    <w:p w14:paraId="3207435B" w14:textId="30B98CD5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</w:p>
    <w:p w14:paraId="4837908C" w14:textId="429A1982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iii) </w:t>
      </w:r>
      <w:r w:rsidR="00145C48">
        <w:rPr>
          <w:rFonts w:ascii="Roboto" w:hAnsi="Roboto"/>
          <w:sz w:val="24"/>
          <w:szCs w:val="24"/>
        </w:rPr>
        <w:t>2</w:t>
      </w:r>
      <w:r>
        <w:rPr>
          <w:rFonts w:ascii="Roboto" w:hAnsi="Roboto"/>
          <w:sz w:val="24"/>
          <w:szCs w:val="24"/>
        </w:rPr>
        <w:t xml:space="preserve">º Critério: os programas com maior </w:t>
      </w:r>
      <w:r w:rsidR="00A451D2">
        <w:rPr>
          <w:rFonts w:ascii="Roboto" w:hAnsi="Roboto"/>
          <w:sz w:val="24"/>
          <w:szCs w:val="24"/>
        </w:rPr>
        <w:t>conceito na CAPES</w:t>
      </w:r>
      <w:r>
        <w:rPr>
          <w:rFonts w:ascii="Roboto" w:hAnsi="Roboto"/>
          <w:sz w:val="24"/>
          <w:szCs w:val="24"/>
        </w:rPr>
        <w:t xml:space="preserve"> receberão maior ordem (ranque);</w:t>
      </w:r>
    </w:p>
    <w:p w14:paraId="77F02CAF" w14:textId="53EF3F37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</w:p>
    <w:p w14:paraId="1C5914BF" w14:textId="10A878B9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iv) </w:t>
      </w:r>
      <w:r w:rsidR="00145C48">
        <w:rPr>
          <w:rFonts w:ascii="Roboto" w:hAnsi="Roboto"/>
          <w:sz w:val="24"/>
          <w:szCs w:val="24"/>
        </w:rPr>
        <w:t>3</w:t>
      </w:r>
      <w:r>
        <w:rPr>
          <w:rFonts w:ascii="Roboto" w:hAnsi="Roboto"/>
          <w:sz w:val="24"/>
          <w:szCs w:val="24"/>
        </w:rPr>
        <w:t xml:space="preserve">º Critério: os programas com </w:t>
      </w:r>
      <w:r w:rsidR="00CA25A5">
        <w:rPr>
          <w:rFonts w:ascii="Roboto" w:hAnsi="Roboto"/>
          <w:sz w:val="24"/>
          <w:szCs w:val="24"/>
        </w:rPr>
        <w:t xml:space="preserve">menor relação </w:t>
      </w:r>
      <w:r w:rsidR="00C35B4A">
        <w:rPr>
          <w:rFonts w:ascii="Roboto" w:hAnsi="Roboto"/>
          <w:sz w:val="24"/>
          <w:szCs w:val="24"/>
        </w:rPr>
        <w:t xml:space="preserve">entre </w:t>
      </w:r>
      <w:r w:rsidR="00CA25A5" w:rsidRPr="00CA25A5">
        <w:rPr>
          <w:rFonts w:ascii="Roboto" w:hAnsi="Roboto"/>
          <w:color w:val="000000" w:themeColor="text1"/>
          <w:sz w:val="24"/>
          <w:szCs w:val="24"/>
        </w:rPr>
        <w:t>o número de bolsistas e o número matriculados</w:t>
      </w:r>
      <w:r w:rsidR="00CA25A5" w:rsidRPr="00CA25A5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receberão </w:t>
      </w:r>
      <w:r w:rsidR="00C35B4A">
        <w:rPr>
          <w:rFonts w:ascii="Roboto" w:hAnsi="Roboto"/>
          <w:sz w:val="24"/>
          <w:szCs w:val="24"/>
        </w:rPr>
        <w:t>maior</w:t>
      </w:r>
      <w:r>
        <w:rPr>
          <w:rFonts w:ascii="Roboto" w:hAnsi="Roboto"/>
          <w:sz w:val="24"/>
          <w:szCs w:val="24"/>
        </w:rPr>
        <w:t xml:space="preserve"> ordem (ranque); </w:t>
      </w:r>
    </w:p>
    <w:p w14:paraId="285C45E8" w14:textId="76F2AE71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</w:p>
    <w:p w14:paraId="10E1B134" w14:textId="6288EEB6" w:rsidR="00304D99" w:rsidRDefault="00304D99" w:rsidP="00023BB4">
      <w:pPr>
        <w:pStyle w:val="PargrafodaLista"/>
        <w:tabs>
          <w:tab w:val="left" w:pos="9214"/>
          <w:tab w:val="left" w:pos="9356"/>
        </w:tabs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v) </w:t>
      </w:r>
      <w:r w:rsidR="00145C48">
        <w:rPr>
          <w:rFonts w:ascii="Roboto" w:hAnsi="Roboto"/>
          <w:sz w:val="24"/>
          <w:szCs w:val="24"/>
        </w:rPr>
        <w:t xml:space="preserve"> 4</w:t>
      </w:r>
      <w:r>
        <w:rPr>
          <w:rFonts w:ascii="Roboto" w:hAnsi="Roboto"/>
          <w:sz w:val="24"/>
          <w:szCs w:val="24"/>
        </w:rPr>
        <w:t xml:space="preserve">º Critério: os programas com </w:t>
      </w:r>
      <w:r w:rsidR="00C35B4A">
        <w:rPr>
          <w:rFonts w:ascii="Roboto" w:hAnsi="Roboto"/>
          <w:sz w:val="24"/>
          <w:szCs w:val="24"/>
        </w:rPr>
        <w:t>menor número de bolsas</w:t>
      </w:r>
      <w:r>
        <w:rPr>
          <w:rFonts w:ascii="Roboto" w:hAnsi="Roboto"/>
          <w:sz w:val="24"/>
          <w:szCs w:val="24"/>
        </w:rPr>
        <w:t xml:space="preserve"> de doutorado </w:t>
      </w:r>
      <w:r w:rsidR="00023BB4">
        <w:rPr>
          <w:rFonts w:ascii="Roboto" w:hAnsi="Roboto"/>
          <w:sz w:val="24"/>
          <w:szCs w:val="24"/>
        </w:rPr>
        <w:t xml:space="preserve">ociosas </w:t>
      </w:r>
      <w:r>
        <w:rPr>
          <w:rFonts w:ascii="Roboto" w:hAnsi="Roboto"/>
          <w:sz w:val="24"/>
          <w:szCs w:val="24"/>
        </w:rPr>
        <w:t xml:space="preserve">receberão </w:t>
      </w:r>
      <w:r w:rsidR="00C35B4A">
        <w:rPr>
          <w:rFonts w:ascii="Roboto" w:hAnsi="Roboto"/>
          <w:sz w:val="24"/>
          <w:szCs w:val="24"/>
        </w:rPr>
        <w:t xml:space="preserve">maior </w:t>
      </w:r>
      <w:r>
        <w:rPr>
          <w:rFonts w:ascii="Roboto" w:hAnsi="Roboto"/>
          <w:sz w:val="24"/>
          <w:szCs w:val="24"/>
        </w:rPr>
        <w:t xml:space="preserve">ordem (ranque); </w:t>
      </w:r>
    </w:p>
    <w:p w14:paraId="571B2B19" w14:textId="3D57CF43" w:rsidR="00304D99" w:rsidRDefault="00304D99" w:rsidP="00304D99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</w:p>
    <w:p w14:paraId="4C8CC4C7" w14:textId="2E5CAE7E" w:rsidR="00CF6615" w:rsidRDefault="00DC28FE" w:rsidP="00F4267E">
      <w:pPr>
        <w:pStyle w:val="PargrafodaLista"/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6</w:t>
      </w:r>
      <w:r w:rsidR="00590639" w:rsidRPr="0069011C">
        <w:rPr>
          <w:rFonts w:ascii="Roboto" w:hAnsi="Roboto"/>
          <w:sz w:val="24"/>
          <w:szCs w:val="24"/>
        </w:rPr>
        <w:t>.</w:t>
      </w:r>
      <w:r w:rsidR="006B21FE">
        <w:rPr>
          <w:rFonts w:ascii="Roboto" w:hAnsi="Roboto"/>
          <w:sz w:val="24"/>
          <w:szCs w:val="24"/>
        </w:rPr>
        <w:t>5</w:t>
      </w:r>
      <w:r w:rsidR="00590639" w:rsidRPr="0069011C">
        <w:rPr>
          <w:rFonts w:ascii="Roboto" w:hAnsi="Roboto"/>
          <w:sz w:val="24"/>
          <w:szCs w:val="24"/>
        </w:rPr>
        <w:t xml:space="preserve">. </w:t>
      </w:r>
      <w:r w:rsidR="00CF6615" w:rsidRPr="0069011C">
        <w:rPr>
          <w:rFonts w:ascii="Roboto" w:hAnsi="Roboto"/>
          <w:sz w:val="24"/>
          <w:szCs w:val="24"/>
        </w:rPr>
        <w:t xml:space="preserve">No caso de pontuações iguais, o desempate ocorrerá conforme os seguintes critérios: </w:t>
      </w:r>
    </w:p>
    <w:p w14:paraId="349EDEA8" w14:textId="77777777" w:rsidR="00023BB4" w:rsidRDefault="00023BB4" w:rsidP="00F4267E">
      <w:pPr>
        <w:pStyle w:val="PargrafodaLista"/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</w:p>
    <w:p w14:paraId="524AF471" w14:textId="77777777" w:rsidR="00EB368C" w:rsidRPr="0069011C" w:rsidRDefault="00EB368C" w:rsidP="00EB368C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  <w:r w:rsidRPr="00DC28FE">
        <w:rPr>
          <w:rFonts w:ascii="Roboto" w:hAnsi="Roboto"/>
        </w:rPr>
        <w:t xml:space="preserve">1º) </w:t>
      </w:r>
      <w:r w:rsidRPr="0069011C">
        <w:rPr>
          <w:rFonts w:ascii="Roboto" w:hAnsi="Roboto"/>
          <w:sz w:val="24"/>
          <w:szCs w:val="24"/>
        </w:rPr>
        <w:t xml:space="preserve">Menor </w:t>
      </w:r>
      <w:r>
        <w:rPr>
          <w:rFonts w:ascii="Roboto" w:hAnsi="Roboto"/>
          <w:sz w:val="24"/>
          <w:szCs w:val="24"/>
        </w:rPr>
        <w:t xml:space="preserve">relação entre o </w:t>
      </w:r>
      <w:r w:rsidRPr="0069011C">
        <w:rPr>
          <w:rFonts w:ascii="Roboto" w:hAnsi="Roboto"/>
          <w:sz w:val="24"/>
          <w:szCs w:val="24"/>
        </w:rPr>
        <w:t>número de bols</w:t>
      </w:r>
      <w:r>
        <w:rPr>
          <w:rFonts w:ascii="Roboto" w:hAnsi="Roboto"/>
          <w:sz w:val="24"/>
          <w:szCs w:val="24"/>
        </w:rPr>
        <w:t>ista</w:t>
      </w:r>
      <w:r w:rsidRPr="0069011C">
        <w:rPr>
          <w:rFonts w:ascii="Roboto" w:hAnsi="Roboto"/>
          <w:sz w:val="24"/>
          <w:szCs w:val="24"/>
        </w:rPr>
        <w:t>s</w:t>
      </w:r>
      <w:r>
        <w:rPr>
          <w:rFonts w:ascii="Roboto" w:hAnsi="Roboto"/>
          <w:sz w:val="24"/>
          <w:szCs w:val="24"/>
        </w:rPr>
        <w:t xml:space="preserve"> e o número de matriculados no</w:t>
      </w:r>
      <w:r w:rsidRPr="0069011C">
        <w:rPr>
          <w:rFonts w:ascii="Roboto" w:hAnsi="Roboto"/>
          <w:sz w:val="24"/>
          <w:szCs w:val="24"/>
        </w:rPr>
        <w:t xml:space="preserve"> programa;</w:t>
      </w:r>
    </w:p>
    <w:p w14:paraId="2090774F" w14:textId="77777777" w:rsidR="00EB368C" w:rsidRPr="0069011C" w:rsidRDefault="00EB368C" w:rsidP="00EB368C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  <w:r w:rsidRPr="0069011C">
        <w:rPr>
          <w:rFonts w:ascii="Roboto" w:hAnsi="Roboto"/>
          <w:sz w:val="24"/>
          <w:szCs w:val="24"/>
        </w:rPr>
        <w:t xml:space="preserve">2º) Maior </w:t>
      </w:r>
      <w:r>
        <w:rPr>
          <w:rFonts w:ascii="Roboto" w:hAnsi="Roboto"/>
          <w:sz w:val="24"/>
          <w:szCs w:val="24"/>
        </w:rPr>
        <w:t>conceito na CAPES</w:t>
      </w:r>
      <w:r w:rsidRPr="0069011C">
        <w:rPr>
          <w:rFonts w:ascii="Roboto" w:hAnsi="Roboto"/>
          <w:sz w:val="24"/>
          <w:szCs w:val="24"/>
        </w:rPr>
        <w:t>;</w:t>
      </w:r>
    </w:p>
    <w:p w14:paraId="613DC686" w14:textId="77777777" w:rsidR="00EB368C" w:rsidRPr="0069011C" w:rsidRDefault="00EB368C" w:rsidP="00EB368C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3</w:t>
      </w:r>
      <w:r w:rsidRPr="0069011C">
        <w:rPr>
          <w:rFonts w:ascii="Roboto" w:hAnsi="Roboto"/>
          <w:sz w:val="24"/>
          <w:szCs w:val="24"/>
        </w:rPr>
        <w:t xml:space="preserve">º) </w:t>
      </w:r>
      <w:r>
        <w:rPr>
          <w:rFonts w:ascii="Roboto" w:hAnsi="Roboto"/>
          <w:sz w:val="24"/>
          <w:szCs w:val="24"/>
        </w:rPr>
        <w:t>Maior t</w:t>
      </w:r>
      <w:r w:rsidRPr="0069011C">
        <w:rPr>
          <w:rFonts w:ascii="Roboto" w:hAnsi="Roboto"/>
          <w:sz w:val="24"/>
          <w:szCs w:val="24"/>
        </w:rPr>
        <w:t xml:space="preserve">empo de funcionamento do programa. </w:t>
      </w:r>
    </w:p>
    <w:p w14:paraId="62CE4552" w14:textId="77777777" w:rsidR="008C7413" w:rsidRDefault="008C7413" w:rsidP="00F4267E">
      <w:pPr>
        <w:pStyle w:val="PargrafodaLista"/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  <w:sz w:val="24"/>
          <w:szCs w:val="24"/>
        </w:rPr>
      </w:pPr>
    </w:p>
    <w:p w14:paraId="4608B6C8" w14:textId="230F13EE" w:rsidR="00F77F8E" w:rsidRDefault="00DC28FE" w:rsidP="00F4267E">
      <w:pPr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</w:rPr>
      </w:pPr>
      <w:r>
        <w:rPr>
          <w:rFonts w:ascii="Roboto" w:hAnsi="Roboto"/>
        </w:rPr>
        <w:t>6</w:t>
      </w:r>
      <w:r w:rsidR="00F77F8E">
        <w:rPr>
          <w:rFonts w:ascii="Roboto" w:hAnsi="Roboto"/>
        </w:rPr>
        <w:t>.</w:t>
      </w:r>
      <w:r w:rsidR="002D4540">
        <w:rPr>
          <w:rFonts w:ascii="Roboto" w:hAnsi="Roboto"/>
        </w:rPr>
        <w:t>6</w:t>
      </w:r>
      <w:r w:rsidR="00F77F8E">
        <w:rPr>
          <w:rFonts w:ascii="Roboto" w:hAnsi="Roboto"/>
        </w:rPr>
        <w:t xml:space="preserve">. Os resultados serão publicados </w:t>
      </w:r>
      <w:r w:rsidR="004D2B94">
        <w:rPr>
          <w:rFonts w:ascii="Roboto" w:hAnsi="Roboto"/>
        </w:rPr>
        <w:t>na página da PROPPG/UFERSA (</w:t>
      </w:r>
      <w:hyperlink r:id="rId8" w:history="1">
        <w:r w:rsidR="00145C48" w:rsidRPr="008211E6">
          <w:rPr>
            <w:rStyle w:val="Hyperlink"/>
            <w:rFonts w:ascii="Roboto" w:hAnsi="Roboto"/>
          </w:rPr>
          <w:t>https://proppg.ufersa.edu.br/</w:t>
        </w:r>
      </w:hyperlink>
      <w:r w:rsidR="004D2B94">
        <w:rPr>
          <w:rFonts w:ascii="Roboto" w:hAnsi="Roboto"/>
        </w:rPr>
        <w:t>)</w:t>
      </w:r>
      <w:r w:rsidR="00145C48">
        <w:rPr>
          <w:rFonts w:ascii="Roboto" w:hAnsi="Roboto"/>
        </w:rPr>
        <w:t>.</w:t>
      </w:r>
    </w:p>
    <w:p w14:paraId="4FD69B61" w14:textId="77777777" w:rsidR="00EB368C" w:rsidRDefault="00EB368C" w:rsidP="00F4267E">
      <w:pPr>
        <w:tabs>
          <w:tab w:val="left" w:pos="9214"/>
          <w:tab w:val="left" w:pos="9356"/>
        </w:tabs>
        <w:spacing w:line="276" w:lineRule="auto"/>
        <w:ind w:left="426" w:right="309"/>
        <w:jc w:val="both"/>
        <w:rPr>
          <w:rFonts w:ascii="Roboto" w:hAnsi="Roboto"/>
        </w:rPr>
      </w:pPr>
    </w:p>
    <w:p w14:paraId="5C6B4218" w14:textId="41DD1F39" w:rsidR="0074717C" w:rsidRPr="00145C48" w:rsidRDefault="00DC28FE" w:rsidP="00F4267E">
      <w:pPr>
        <w:pStyle w:val="Ttulo1"/>
        <w:spacing w:before="0" w:beforeAutospacing="0" w:after="240" w:afterAutospacing="0"/>
        <w:ind w:left="426"/>
        <w:rPr>
          <w:rFonts w:ascii="Roboto" w:hAnsi="Roboto"/>
          <w:color w:val="002060"/>
          <w:sz w:val="28"/>
          <w:szCs w:val="28"/>
        </w:rPr>
      </w:pPr>
      <w:r w:rsidRPr="00145C48">
        <w:rPr>
          <w:rFonts w:ascii="Roboto" w:hAnsi="Roboto"/>
          <w:color w:val="002060"/>
          <w:sz w:val="28"/>
          <w:szCs w:val="28"/>
        </w:rPr>
        <w:t>7</w:t>
      </w:r>
      <w:r w:rsidR="00282C52" w:rsidRPr="00145C48">
        <w:rPr>
          <w:rFonts w:ascii="Roboto" w:hAnsi="Roboto"/>
          <w:color w:val="002060"/>
          <w:sz w:val="28"/>
          <w:szCs w:val="28"/>
        </w:rPr>
        <w:t xml:space="preserve">. </w:t>
      </w:r>
      <w:r w:rsidR="0074717C" w:rsidRPr="00145C48">
        <w:rPr>
          <w:rFonts w:ascii="Roboto" w:hAnsi="Roboto"/>
          <w:color w:val="002060"/>
          <w:sz w:val="28"/>
          <w:szCs w:val="28"/>
        </w:rPr>
        <w:t xml:space="preserve">DO PRAZO RECURSAL </w:t>
      </w:r>
    </w:p>
    <w:p w14:paraId="410E8C19" w14:textId="2301FB1E" w:rsidR="00EC7B4E" w:rsidRPr="0069011C" w:rsidRDefault="00DC28FE" w:rsidP="00F4267E">
      <w:pPr>
        <w:pStyle w:val="Ttulo1"/>
        <w:tabs>
          <w:tab w:val="left" w:pos="9214"/>
        </w:tabs>
        <w:spacing w:before="0" w:beforeAutospacing="0"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>7</w:t>
      </w:r>
      <w:r w:rsidR="00EC7B4E" w:rsidRPr="0069011C">
        <w:rPr>
          <w:rFonts w:ascii="Roboto" w:hAnsi="Roboto"/>
          <w:b w:val="0"/>
          <w:bCs w:val="0"/>
          <w:sz w:val="24"/>
          <w:szCs w:val="24"/>
        </w:rPr>
        <w:t xml:space="preserve">.1. </w:t>
      </w:r>
      <w:r w:rsidR="0074717C" w:rsidRPr="0069011C">
        <w:rPr>
          <w:rFonts w:ascii="Roboto" w:hAnsi="Roboto"/>
          <w:b w:val="0"/>
          <w:bCs w:val="0"/>
          <w:sz w:val="24"/>
          <w:szCs w:val="24"/>
        </w:rPr>
        <w:t>Os solicitantes terão</w:t>
      </w:r>
      <w:r w:rsidR="00242291" w:rsidRPr="0069011C">
        <w:rPr>
          <w:rFonts w:ascii="Roboto" w:hAnsi="Roboto"/>
          <w:b w:val="0"/>
          <w:bCs w:val="0"/>
          <w:sz w:val="24"/>
          <w:szCs w:val="24"/>
        </w:rPr>
        <w:t xml:space="preserve"> dois dias, </w:t>
      </w:r>
      <w:r w:rsidR="007C047E" w:rsidRPr="0069011C">
        <w:rPr>
          <w:rFonts w:ascii="Roboto" w:hAnsi="Roboto"/>
          <w:b w:val="0"/>
          <w:bCs w:val="0"/>
          <w:sz w:val="24"/>
          <w:szCs w:val="24"/>
        </w:rPr>
        <w:t xml:space="preserve">contados a partir da data de </w:t>
      </w:r>
      <w:r w:rsidR="00242291" w:rsidRPr="0069011C">
        <w:rPr>
          <w:rFonts w:ascii="Roboto" w:hAnsi="Roboto"/>
          <w:b w:val="0"/>
          <w:bCs w:val="0"/>
          <w:sz w:val="24"/>
          <w:szCs w:val="24"/>
        </w:rPr>
        <w:t xml:space="preserve">divulgação do resultado preliminar, </w:t>
      </w:r>
      <w:r w:rsidR="0074717C" w:rsidRPr="0069011C">
        <w:rPr>
          <w:rFonts w:ascii="Roboto" w:hAnsi="Roboto"/>
          <w:b w:val="0"/>
          <w:bCs w:val="0"/>
          <w:sz w:val="24"/>
          <w:szCs w:val="24"/>
        </w:rPr>
        <w:t>para interposição de recurso</w:t>
      </w:r>
      <w:r w:rsidR="00CD011B" w:rsidRPr="0069011C">
        <w:rPr>
          <w:rFonts w:ascii="Roboto" w:hAnsi="Roboto"/>
          <w:b w:val="0"/>
          <w:bCs w:val="0"/>
          <w:sz w:val="24"/>
          <w:szCs w:val="24"/>
        </w:rPr>
        <w:t xml:space="preserve">. </w:t>
      </w:r>
      <w:r w:rsidR="0074717C" w:rsidRPr="0069011C">
        <w:rPr>
          <w:rFonts w:ascii="Roboto" w:hAnsi="Roboto"/>
          <w:b w:val="0"/>
          <w:bCs w:val="0"/>
          <w:sz w:val="24"/>
          <w:szCs w:val="24"/>
        </w:rPr>
        <w:t xml:space="preserve"> </w:t>
      </w:r>
    </w:p>
    <w:p w14:paraId="6E4F0CA9" w14:textId="4399887D" w:rsidR="0074717C" w:rsidRDefault="00DC28FE" w:rsidP="00F4267E">
      <w:pPr>
        <w:pStyle w:val="Ttulo1"/>
        <w:tabs>
          <w:tab w:val="left" w:pos="9214"/>
        </w:tabs>
        <w:spacing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>7</w:t>
      </w:r>
      <w:r w:rsidR="00EC7B4E" w:rsidRPr="0069011C">
        <w:rPr>
          <w:rFonts w:ascii="Roboto" w:hAnsi="Roboto"/>
          <w:b w:val="0"/>
          <w:bCs w:val="0"/>
          <w:sz w:val="24"/>
          <w:szCs w:val="24"/>
        </w:rPr>
        <w:t xml:space="preserve">.2. 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>Para interposição de recurso, deverá ser utilizando o A</w:t>
      </w:r>
      <w:r w:rsidR="00CF6615" w:rsidRPr="0069011C">
        <w:rPr>
          <w:rFonts w:ascii="Roboto" w:hAnsi="Roboto"/>
          <w:b w:val="0"/>
          <w:bCs w:val="0"/>
          <w:sz w:val="24"/>
          <w:szCs w:val="24"/>
        </w:rPr>
        <w:t>nexo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 xml:space="preserve"> </w:t>
      </w:r>
      <w:r w:rsidR="00CF6615" w:rsidRPr="0069011C">
        <w:rPr>
          <w:rFonts w:ascii="Roboto" w:hAnsi="Roboto"/>
          <w:b w:val="0"/>
          <w:bCs w:val="0"/>
          <w:sz w:val="24"/>
          <w:szCs w:val="24"/>
        </w:rPr>
        <w:t>I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>. Após preenchido, o A</w:t>
      </w:r>
      <w:r w:rsidR="00CF6615" w:rsidRPr="0069011C">
        <w:rPr>
          <w:rFonts w:ascii="Roboto" w:hAnsi="Roboto"/>
          <w:b w:val="0"/>
          <w:bCs w:val="0"/>
          <w:sz w:val="24"/>
          <w:szCs w:val="24"/>
        </w:rPr>
        <w:t>nexo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 xml:space="preserve"> I e toda documentação </w:t>
      </w:r>
      <w:r w:rsidR="007C6437">
        <w:rPr>
          <w:rFonts w:ascii="Roboto" w:hAnsi="Roboto"/>
          <w:b w:val="0"/>
          <w:bCs w:val="0"/>
          <w:sz w:val="24"/>
          <w:szCs w:val="24"/>
        </w:rPr>
        <w:t xml:space="preserve">de 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>fundamentação devem ser enviados em arquivo único (em PDF</w:t>
      </w:r>
      <w:r w:rsidR="001E6FF7">
        <w:rPr>
          <w:rFonts w:ascii="Roboto" w:hAnsi="Roboto"/>
          <w:b w:val="0"/>
          <w:bCs w:val="0"/>
          <w:sz w:val="24"/>
          <w:szCs w:val="24"/>
        </w:rPr>
        <w:t xml:space="preserve"> até 1 GB</w:t>
      </w:r>
      <w:r w:rsidR="00036B6B" w:rsidRPr="0069011C">
        <w:rPr>
          <w:rFonts w:ascii="Roboto" w:hAnsi="Roboto"/>
          <w:b w:val="0"/>
          <w:bCs w:val="0"/>
          <w:sz w:val="24"/>
          <w:szCs w:val="24"/>
        </w:rPr>
        <w:t>) pelo formulário eletrônico</w:t>
      </w:r>
      <w:r w:rsidR="001E6FF7">
        <w:rPr>
          <w:rFonts w:ascii="Roboto" w:hAnsi="Roboto"/>
          <w:b w:val="0"/>
          <w:bCs w:val="0"/>
          <w:sz w:val="24"/>
          <w:szCs w:val="24"/>
        </w:rPr>
        <w:t xml:space="preserve"> (</w:t>
      </w:r>
      <w:r w:rsidR="007759B6" w:rsidRPr="007759B6">
        <w:rPr>
          <w:rFonts w:ascii="Roboto" w:hAnsi="Roboto"/>
          <w:b w:val="0"/>
          <w:bCs w:val="0"/>
          <w:color w:val="0070C0"/>
          <w:sz w:val="24"/>
          <w:szCs w:val="24"/>
          <w:u w:val="single"/>
        </w:rPr>
        <w:t>https://forms.gle/4X3QAudTGqo4MyxAA</w:t>
      </w:r>
      <w:r w:rsidR="007C6437">
        <w:rPr>
          <w:rFonts w:ascii="Roboto" w:hAnsi="Roboto"/>
          <w:b w:val="0"/>
          <w:bCs w:val="0"/>
          <w:sz w:val="24"/>
          <w:szCs w:val="24"/>
        </w:rPr>
        <w:t>)</w:t>
      </w:r>
    </w:p>
    <w:p w14:paraId="5C4BEBD0" w14:textId="79EC0FE9" w:rsidR="00A21E82" w:rsidRPr="00145C48" w:rsidRDefault="00DC28FE" w:rsidP="00F4267E">
      <w:pPr>
        <w:pStyle w:val="Ttulo1"/>
        <w:spacing w:before="0" w:beforeAutospacing="0" w:after="240" w:afterAutospacing="0"/>
        <w:ind w:left="426"/>
        <w:rPr>
          <w:rFonts w:ascii="Roboto" w:hAnsi="Roboto"/>
          <w:color w:val="002060"/>
          <w:sz w:val="28"/>
          <w:szCs w:val="28"/>
        </w:rPr>
      </w:pPr>
      <w:r w:rsidRPr="00145C48">
        <w:rPr>
          <w:rFonts w:ascii="Roboto" w:hAnsi="Roboto"/>
          <w:color w:val="002060"/>
          <w:sz w:val="28"/>
          <w:szCs w:val="28"/>
        </w:rPr>
        <w:lastRenderedPageBreak/>
        <w:t>8</w:t>
      </w:r>
      <w:r w:rsidR="00A21E82" w:rsidRPr="00145C48">
        <w:rPr>
          <w:rFonts w:ascii="Roboto" w:hAnsi="Roboto"/>
          <w:color w:val="002060"/>
          <w:sz w:val="28"/>
          <w:szCs w:val="28"/>
        </w:rPr>
        <w:t xml:space="preserve">. DAS DISPOSIÇÕES FINAIS </w:t>
      </w:r>
    </w:p>
    <w:p w14:paraId="35A0388A" w14:textId="3045D3B2" w:rsidR="00EF40BC" w:rsidRPr="00794C1C" w:rsidRDefault="00DC28FE" w:rsidP="00EF40BC">
      <w:pPr>
        <w:pStyle w:val="Corpodetexto"/>
        <w:spacing w:after="240" w:line="276" w:lineRule="auto"/>
        <w:ind w:left="450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>8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.</w:t>
      </w:r>
      <w:r w:rsidR="002D3060" w:rsidRPr="0069011C">
        <w:rPr>
          <w:rFonts w:ascii="Roboto" w:hAnsi="Roboto"/>
          <w:b w:val="0"/>
          <w:bCs w:val="0"/>
          <w:sz w:val="24"/>
          <w:szCs w:val="24"/>
        </w:rPr>
        <w:t>1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.</w:t>
      </w:r>
      <w:r w:rsidR="00EF40BC" w:rsidRPr="00794C1C">
        <w:rPr>
          <w:rFonts w:ascii="Roboto" w:hAnsi="Roboto"/>
          <w:b w:val="0"/>
          <w:bCs w:val="0"/>
          <w:sz w:val="24"/>
          <w:szCs w:val="24"/>
        </w:rPr>
        <w:t xml:space="preserve"> Todos os benefícios e obrigações dos bolsistas, orientadores e representante institucional (IR) junto ao </w:t>
      </w:r>
      <w:r w:rsidR="00EF40BC" w:rsidRPr="00794C1C">
        <w:rPr>
          <w:rFonts w:ascii="Roboto" w:eastAsiaTheme="majorEastAsia" w:hAnsi="Roboto" w:cstheme="majorBidi"/>
          <w:b w:val="0"/>
          <w:bCs w:val="0"/>
          <w:color w:val="000000" w:themeColor="text1"/>
          <w:sz w:val="24"/>
          <w:szCs w:val="24"/>
          <w:lang w:val="pt-BR" w:eastAsia="pt-BR"/>
        </w:rPr>
        <w:t xml:space="preserve">PIBPG/CNPq são regidos pela edital Chamada CNPq 69/2022 e a </w:t>
      </w:r>
      <w:r w:rsidR="00EF40BC" w:rsidRPr="00794C1C">
        <w:rPr>
          <w:rFonts w:ascii="Roboto" w:eastAsiaTheme="minorHAnsi" w:hAnsi="Roboto" w:cs="ArialMT"/>
          <w:b w:val="0"/>
          <w:bCs w:val="0"/>
          <w:sz w:val="24"/>
          <w:szCs w:val="24"/>
        </w:rPr>
        <w:t>Portaria CNPq Nº 997/2022</w:t>
      </w:r>
      <w:r w:rsidR="00EF40BC" w:rsidRPr="00794C1C">
        <w:rPr>
          <w:rFonts w:ascii="Roboto" w:eastAsiaTheme="minorHAnsi" w:hAnsi="Roboto" w:cs="ArialMT"/>
          <w:sz w:val="24"/>
          <w:szCs w:val="24"/>
        </w:rPr>
        <w:t xml:space="preserve">. </w:t>
      </w:r>
    </w:p>
    <w:p w14:paraId="53DAD576" w14:textId="4FE278BF" w:rsidR="0070143D" w:rsidRPr="0069011C" w:rsidRDefault="00EF40BC" w:rsidP="00F4267E">
      <w:pPr>
        <w:pStyle w:val="Corpodetexto"/>
        <w:tabs>
          <w:tab w:val="left" w:pos="9214"/>
        </w:tabs>
        <w:spacing w:after="240"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 xml:space="preserve">8.2.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Casos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omissos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ou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não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previstos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neste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edital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serão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C6437">
        <w:rPr>
          <w:rFonts w:ascii="Roboto" w:hAnsi="Roboto"/>
          <w:b w:val="0"/>
          <w:bCs w:val="0"/>
          <w:sz w:val="24"/>
          <w:szCs w:val="24"/>
        </w:rPr>
        <w:t>deliberados</w:t>
      </w:r>
      <w:r w:rsidR="0070143D" w:rsidRPr="0069011C">
        <w:rPr>
          <w:rFonts w:ascii="Roboto" w:hAnsi="Roboto"/>
          <w:b w:val="0"/>
          <w:bCs w:val="0"/>
          <w:spacing w:val="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pela PROPPG.</w:t>
      </w:r>
    </w:p>
    <w:p w14:paraId="08BA6AF5" w14:textId="2B18431A" w:rsidR="006659FB" w:rsidRPr="0069011C" w:rsidRDefault="00DC28FE" w:rsidP="00F4267E">
      <w:pPr>
        <w:pStyle w:val="Corpodetexto"/>
        <w:tabs>
          <w:tab w:val="left" w:pos="9214"/>
        </w:tabs>
        <w:spacing w:after="240" w:line="276" w:lineRule="auto"/>
        <w:ind w:left="426" w:right="309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Roboto" w:hAnsi="Roboto"/>
          <w:b w:val="0"/>
          <w:bCs w:val="0"/>
          <w:sz w:val="24"/>
          <w:szCs w:val="24"/>
        </w:rPr>
        <w:t>8</w:t>
      </w:r>
      <w:r w:rsidR="00452330" w:rsidRPr="0069011C">
        <w:rPr>
          <w:rFonts w:ascii="Roboto" w:hAnsi="Roboto"/>
          <w:b w:val="0"/>
          <w:bCs w:val="0"/>
          <w:sz w:val="24"/>
          <w:szCs w:val="24"/>
        </w:rPr>
        <w:t>.</w:t>
      </w:r>
      <w:r w:rsidR="002D3060" w:rsidRPr="0069011C">
        <w:rPr>
          <w:rFonts w:ascii="Roboto" w:hAnsi="Roboto"/>
          <w:b w:val="0"/>
          <w:bCs w:val="0"/>
          <w:sz w:val="24"/>
          <w:szCs w:val="24"/>
        </w:rPr>
        <w:t>2</w:t>
      </w:r>
      <w:r w:rsidR="00452330" w:rsidRPr="0069011C">
        <w:rPr>
          <w:rFonts w:ascii="Roboto" w:hAnsi="Roboto"/>
          <w:b w:val="0"/>
          <w:bCs w:val="0"/>
          <w:sz w:val="24"/>
          <w:szCs w:val="24"/>
        </w:rPr>
        <w:t xml:space="preserve">.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>Informações:</w:t>
      </w:r>
      <w:r w:rsidR="0070143D" w:rsidRPr="0069011C">
        <w:rPr>
          <w:rFonts w:ascii="Roboto" w:hAnsi="Roboto"/>
          <w:b w:val="0"/>
          <w:bCs w:val="0"/>
          <w:spacing w:val="-1"/>
          <w:sz w:val="24"/>
          <w:szCs w:val="24"/>
        </w:rPr>
        <w:t xml:space="preserve"> </w:t>
      </w:r>
      <w:r w:rsidR="0070143D" w:rsidRPr="0069011C">
        <w:rPr>
          <w:rFonts w:ascii="Roboto" w:hAnsi="Roboto"/>
          <w:b w:val="0"/>
          <w:bCs w:val="0"/>
          <w:sz w:val="24"/>
          <w:szCs w:val="24"/>
        </w:rPr>
        <w:t xml:space="preserve">E-mail: </w:t>
      </w:r>
      <w:hyperlink r:id="rId9" w:history="1">
        <w:r w:rsidR="00282C52" w:rsidRPr="0069011C">
          <w:rPr>
            <w:rStyle w:val="Hyperlink"/>
            <w:rFonts w:ascii="Roboto" w:hAnsi="Roboto"/>
            <w:b w:val="0"/>
            <w:bCs w:val="0"/>
            <w:sz w:val="24"/>
            <w:szCs w:val="24"/>
          </w:rPr>
          <w:t>proppg.gabinete@ufersa.edu.br</w:t>
        </w:r>
      </w:hyperlink>
      <w:r w:rsidR="00452330" w:rsidRPr="0069011C">
        <w:rPr>
          <w:rFonts w:ascii="Roboto" w:hAnsi="Roboto"/>
          <w:b w:val="0"/>
          <w:bCs w:val="0"/>
          <w:sz w:val="24"/>
          <w:szCs w:val="24"/>
        </w:rPr>
        <w:t>.</w:t>
      </w:r>
    </w:p>
    <w:p w14:paraId="01D09EF7" w14:textId="77777777" w:rsidR="007C6437" w:rsidRDefault="007C6437" w:rsidP="003C4538">
      <w:pPr>
        <w:pStyle w:val="PargrafodaLista"/>
      </w:pPr>
    </w:p>
    <w:p w14:paraId="60489A08" w14:textId="77777777" w:rsidR="000A5C0A" w:rsidRDefault="000A5C0A" w:rsidP="003C4538">
      <w:pPr>
        <w:pStyle w:val="PargrafodaLista"/>
      </w:pPr>
    </w:p>
    <w:p w14:paraId="119A9F16" w14:textId="77777777" w:rsidR="006778C8" w:rsidRPr="003C4538" w:rsidRDefault="006778C8" w:rsidP="003C4538">
      <w:pPr>
        <w:pStyle w:val="PargrafodaLista"/>
      </w:pPr>
    </w:p>
    <w:p w14:paraId="3A8E5F71" w14:textId="3CB7546C" w:rsidR="00293340" w:rsidRPr="00E433AE" w:rsidRDefault="003D3466" w:rsidP="006659FB">
      <w:pPr>
        <w:widowControl w:val="0"/>
        <w:autoSpaceDE w:val="0"/>
        <w:autoSpaceDN w:val="0"/>
        <w:jc w:val="center"/>
        <w:rPr>
          <w:rFonts w:ascii="Roboto" w:hAnsi="Roboto"/>
          <w:lang w:val="pt-PT" w:eastAsia="en-US"/>
        </w:rPr>
      </w:pPr>
      <w:r w:rsidRPr="00E433AE">
        <w:rPr>
          <w:rFonts w:ascii="Roboto" w:hAnsi="Roboto"/>
          <w:lang w:val="pt-PT" w:eastAsia="en-US"/>
        </w:rPr>
        <w:t xml:space="preserve">Glauber Henrique de Sousa Nunes </w:t>
      </w:r>
    </w:p>
    <w:p w14:paraId="51F07A2A" w14:textId="77E75E29" w:rsidR="006659FB" w:rsidRPr="00E433AE" w:rsidRDefault="006659FB" w:rsidP="006659FB">
      <w:pPr>
        <w:widowControl w:val="0"/>
        <w:autoSpaceDE w:val="0"/>
        <w:autoSpaceDN w:val="0"/>
        <w:jc w:val="center"/>
        <w:rPr>
          <w:rFonts w:ascii="Roboto" w:hAnsi="Roboto"/>
          <w:b/>
          <w:bCs/>
        </w:rPr>
      </w:pPr>
      <w:r w:rsidRPr="00E433AE">
        <w:rPr>
          <w:rFonts w:ascii="Roboto" w:hAnsi="Roboto"/>
          <w:b/>
          <w:bCs/>
        </w:rPr>
        <w:t>Pró-reitor de Pesquisa e Pós-graduação (PROPPG)</w:t>
      </w:r>
    </w:p>
    <w:p w14:paraId="17827530" w14:textId="1F781563" w:rsidR="00282C52" w:rsidRPr="0069011C" w:rsidRDefault="00282C52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548DD4" w:themeColor="text2" w:themeTint="99"/>
          <w:sz w:val="28"/>
          <w:szCs w:val="28"/>
        </w:rPr>
      </w:pPr>
      <w:r w:rsidRPr="0069011C">
        <w:rPr>
          <w:rFonts w:ascii="Roboto" w:hAnsi="Roboto"/>
          <w:b/>
          <w:bCs/>
          <w:sz w:val="28"/>
          <w:szCs w:val="28"/>
        </w:rPr>
        <w:br w:type="page"/>
      </w:r>
      <w:r w:rsidR="005D3B7A" w:rsidRPr="0069011C">
        <w:rPr>
          <w:rFonts w:ascii="Roboto" w:hAnsi="Roboto"/>
          <w:b/>
          <w:bCs/>
          <w:color w:val="548DD4" w:themeColor="text2" w:themeTint="99"/>
          <w:sz w:val="28"/>
          <w:szCs w:val="28"/>
        </w:rPr>
        <w:lastRenderedPageBreak/>
        <w:t>ANEXO I</w:t>
      </w:r>
    </w:p>
    <w:p w14:paraId="5BEF278C" w14:textId="02701D60" w:rsidR="005D3B7A" w:rsidRDefault="005D3B7A" w:rsidP="005D3B7A">
      <w:pPr>
        <w:jc w:val="center"/>
        <w:rPr>
          <w:rFonts w:ascii="Roboto" w:hAnsi="Roboto"/>
          <w:b/>
          <w:bCs/>
          <w:color w:val="548DD4" w:themeColor="text2" w:themeTint="99"/>
          <w:sz w:val="22"/>
          <w:szCs w:val="22"/>
        </w:rPr>
      </w:pP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 PARA INTERPOSIÇÃO DE </w:t>
      </w: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)</w:t>
      </w:r>
      <w:r w:rsidRPr="0069011C">
        <w:rPr>
          <w:rFonts w:ascii="Roboto" w:hAnsi="Roboto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22239C5B" w14:textId="77777777" w:rsidR="00F4267E" w:rsidRPr="0069011C" w:rsidRDefault="00F4267E" w:rsidP="005D3B7A">
      <w:pPr>
        <w:jc w:val="center"/>
        <w:rPr>
          <w:rFonts w:ascii="Roboto" w:hAnsi="Roboto"/>
          <w:color w:val="548DD4" w:themeColor="text2" w:themeTint="99"/>
          <w:sz w:val="22"/>
          <w:szCs w:val="22"/>
        </w:rPr>
      </w:pPr>
    </w:p>
    <w:p w14:paraId="00CD0B51" w14:textId="77777777" w:rsidR="005D3B7A" w:rsidRPr="0069011C" w:rsidRDefault="005D3B7A" w:rsidP="005D3B7A">
      <w:pPr>
        <w:jc w:val="center"/>
        <w:rPr>
          <w:rFonts w:ascii="Roboto" w:hAnsi="Roboto" w:cs="Arial"/>
          <w:b/>
        </w:rPr>
      </w:pPr>
    </w:p>
    <w:p w14:paraId="5537D3A7" w14:textId="77777777" w:rsidR="005D3B7A" w:rsidRPr="0069011C" w:rsidRDefault="005D3B7A" w:rsidP="00E740F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Roboto" w:hAnsi="Roboto" w:cs="Arial"/>
          <w:b/>
          <w:color w:val="FFFFFF" w:themeColor="background1"/>
        </w:rPr>
      </w:pPr>
      <w:r w:rsidRPr="0069011C">
        <w:rPr>
          <w:rFonts w:ascii="Roboto" w:hAnsi="Roboto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9011C" w:rsidRDefault="005D3B7A" w:rsidP="005D3B7A">
      <w:pPr>
        <w:ind w:right="460"/>
        <w:rPr>
          <w:rFonts w:ascii="Roboto" w:hAnsi="Roboto" w:cs="Arial"/>
          <w:i/>
          <w:iCs/>
        </w:rPr>
      </w:pPr>
    </w:p>
    <w:p w14:paraId="25AFACFE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 xml:space="preserve">Nome: </w:t>
      </w:r>
    </w:p>
    <w:p w14:paraId="5F8C473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395ED7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49C4B7B1" w14:textId="77777777" w:rsidR="005D3B7A" w:rsidRPr="0069011C" w:rsidRDefault="005D3B7A" w:rsidP="00E740F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Roboto" w:hAnsi="Roboto" w:cs="Arial"/>
          <w:b/>
          <w:color w:val="FFFFFF" w:themeColor="background1"/>
          <w:u w:val="single"/>
        </w:rPr>
      </w:pPr>
      <w:r w:rsidRPr="0069011C">
        <w:rPr>
          <w:rFonts w:ascii="Roboto" w:hAnsi="Roboto" w:cs="Arial"/>
          <w:b/>
          <w:color w:val="FFFFFF" w:themeColor="background1"/>
        </w:rPr>
        <w:t>RECURSO</w:t>
      </w:r>
    </w:p>
    <w:p w14:paraId="1AC7CEA1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7E4EBB58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>Redação do recurso ...</w:t>
      </w:r>
    </w:p>
    <w:p w14:paraId="2D761C66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72C5198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6A42F435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59F73BE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7127F55F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4FD23F1" w14:textId="77777777" w:rsidR="005D3B7A" w:rsidRPr="0069011C" w:rsidRDefault="005D3B7A" w:rsidP="005D3B7A">
      <w:pPr>
        <w:ind w:firstLine="720"/>
        <w:rPr>
          <w:rFonts w:ascii="Roboto" w:hAnsi="Roboto"/>
          <w:color w:val="000000"/>
        </w:rPr>
      </w:pPr>
      <w:r w:rsidRPr="0069011C">
        <w:rPr>
          <w:rFonts w:ascii="Roboto" w:hAnsi="Roboto"/>
          <w:color w:val="000000"/>
        </w:rPr>
        <w:t>Local, Data.</w:t>
      </w:r>
    </w:p>
    <w:p w14:paraId="1E5893B8" w14:textId="77777777" w:rsidR="005D3B7A" w:rsidRPr="0069011C" w:rsidRDefault="005D3B7A" w:rsidP="005D3B7A">
      <w:pPr>
        <w:rPr>
          <w:rFonts w:ascii="Roboto" w:hAnsi="Roboto"/>
        </w:rPr>
      </w:pPr>
    </w:p>
    <w:p w14:paraId="4727B20A" w14:textId="77777777" w:rsidR="005D3B7A" w:rsidRPr="0069011C" w:rsidRDefault="005D3B7A" w:rsidP="005D3B7A">
      <w:pPr>
        <w:rPr>
          <w:rFonts w:ascii="Roboto" w:hAnsi="Roboto"/>
        </w:rPr>
      </w:pPr>
    </w:p>
    <w:p w14:paraId="58E60C50" w14:textId="77777777" w:rsidR="005D3B7A" w:rsidRPr="0069011C" w:rsidRDefault="005D3B7A" w:rsidP="005D3B7A">
      <w:pPr>
        <w:rPr>
          <w:rFonts w:ascii="Roboto" w:hAnsi="Roboto"/>
        </w:rPr>
      </w:pPr>
    </w:p>
    <w:p w14:paraId="0C733B5F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__________________________________________</w:t>
      </w:r>
    </w:p>
    <w:p w14:paraId="3BB96AFA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Nome</w:t>
      </w:r>
    </w:p>
    <w:p w14:paraId="5B2EF879" w14:textId="77777777" w:rsidR="005D3B7A" w:rsidRPr="00484931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7A0B" w14:textId="77777777" w:rsidR="00A21508" w:rsidRDefault="00A21508" w:rsidP="000F76A3">
      <w:r>
        <w:separator/>
      </w:r>
    </w:p>
  </w:endnote>
  <w:endnote w:type="continuationSeparator" w:id="0">
    <w:p w14:paraId="7448BB9B" w14:textId="77777777" w:rsidR="00A21508" w:rsidRDefault="00A2150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07EE" w14:textId="77777777" w:rsidR="00A21508" w:rsidRDefault="00A21508" w:rsidP="000F76A3">
      <w:r>
        <w:separator/>
      </w:r>
    </w:p>
  </w:footnote>
  <w:footnote w:type="continuationSeparator" w:id="0">
    <w:p w14:paraId="2EB4D3A7" w14:textId="77777777" w:rsidR="00A21508" w:rsidRDefault="00A2150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A5C0A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416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0F5A24FC">
                <wp:extent cx="453679" cy="698643"/>
                <wp:effectExtent l="0" t="0" r="381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9577" cy="7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7A4F124">
                <wp:extent cx="753346" cy="595901"/>
                <wp:effectExtent l="0" t="0" r="889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34" cy="65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0A5C0A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A5C0A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42517C"/>
    <w:multiLevelType w:val="multilevel"/>
    <w:tmpl w:val="91341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06F80166"/>
    <w:multiLevelType w:val="multilevel"/>
    <w:tmpl w:val="945E7D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AD301CC"/>
    <w:multiLevelType w:val="hybridMultilevel"/>
    <w:tmpl w:val="044069FC"/>
    <w:lvl w:ilvl="0" w:tplc="7090B4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3E364C4"/>
    <w:multiLevelType w:val="multilevel"/>
    <w:tmpl w:val="15ACCA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A9D0E1C"/>
    <w:multiLevelType w:val="multilevel"/>
    <w:tmpl w:val="18248E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451"/>
    <w:multiLevelType w:val="multilevel"/>
    <w:tmpl w:val="A85445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A4EA9"/>
    <w:multiLevelType w:val="hybridMultilevel"/>
    <w:tmpl w:val="D2664DEC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2C61FC9"/>
    <w:multiLevelType w:val="hybridMultilevel"/>
    <w:tmpl w:val="0F688442"/>
    <w:lvl w:ilvl="0" w:tplc="FFFFFFFF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087DD1"/>
    <w:multiLevelType w:val="multilevel"/>
    <w:tmpl w:val="6D6A03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C8C015E"/>
    <w:multiLevelType w:val="hybridMultilevel"/>
    <w:tmpl w:val="0F688442"/>
    <w:lvl w:ilvl="0" w:tplc="9C5CE10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9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401245321">
    <w:abstractNumId w:val="40"/>
  </w:num>
  <w:num w:numId="2" w16cid:durableId="1799688696">
    <w:abstractNumId w:val="3"/>
  </w:num>
  <w:num w:numId="3" w16cid:durableId="431361639">
    <w:abstractNumId w:val="30"/>
  </w:num>
  <w:num w:numId="4" w16cid:durableId="1937211208">
    <w:abstractNumId w:val="9"/>
  </w:num>
  <w:num w:numId="5" w16cid:durableId="2095976202">
    <w:abstractNumId w:val="38"/>
  </w:num>
  <w:num w:numId="6" w16cid:durableId="305940145">
    <w:abstractNumId w:val="10"/>
  </w:num>
  <w:num w:numId="7" w16cid:durableId="1218857825">
    <w:abstractNumId w:val="6"/>
  </w:num>
  <w:num w:numId="8" w16cid:durableId="1783304635">
    <w:abstractNumId w:val="12"/>
  </w:num>
  <w:num w:numId="9" w16cid:durableId="172845050">
    <w:abstractNumId w:val="0"/>
  </w:num>
  <w:num w:numId="10" w16cid:durableId="2011591506">
    <w:abstractNumId w:val="33"/>
  </w:num>
  <w:num w:numId="11" w16cid:durableId="1929803851">
    <w:abstractNumId w:val="29"/>
  </w:num>
  <w:num w:numId="12" w16cid:durableId="934509370">
    <w:abstractNumId w:val="26"/>
  </w:num>
  <w:num w:numId="13" w16cid:durableId="661853326">
    <w:abstractNumId w:val="8"/>
  </w:num>
  <w:num w:numId="14" w16cid:durableId="1658730687">
    <w:abstractNumId w:val="24"/>
  </w:num>
  <w:num w:numId="15" w16cid:durableId="723060593">
    <w:abstractNumId w:val="7"/>
  </w:num>
  <w:num w:numId="16" w16cid:durableId="1389303401">
    <w:abstractNumId w:val="37"/>
  </w:num>
  <w:num w:numId="17" w16cid:durableId="207768773">
    <w:abstractNumId w:val="14"/>
  </w:num>
  <w:num w:numId="18" w16cid:durableId="1833331130">
    <w:abstractNumId w:val="17"/>
  </w:num>
  <w:num w:numId="19" w16cid:durableId="1838183610">
    <w:abstractNumId w:val="20"/>
  </w:num>
  <w:num w:numId="20" w16cid:durableId="514149942">
    <w:abstractNumId w:val="21"/>
  </w:num>
  <w:num w:numId="21" w16cid:durableId="1339429540">
    <w:abstractNumId w:val="32"/>
  </w:num>
  <w:num w:numId="22" w16cid:durableId="547229386">
    <w:abstractNumId w:val="23"/>
  </w:num>
  <w:num w:numId="23" w16cid:durableId="509567389">
    <w:abstractNumId w:val="39"/>
  </w:num>
  <w:num w:numId="24" w16cid:durableId="544752748">
    <w:abstractNumId w:val="16"/>
  </w:num>
  <w:num w:numId="25" w16cid:durableId="267592185">
    <w:abstractNumId w:val="22"/>
  </w:num>
  <w:num w:numId="26" w16cid:durableId="587662665">
    <w:abstractNumId w:val="28"/>
  </w:num>
  <w:num w:numId="27" w16cid:durableId="1582831350">
    <w:abstractNumId w:val="2"/>
  </w:num>
  <w:num w:numId="28" w16cid:durableId="1112742596">
    <w:abstractNumId w:val="31"/>
  </w:num>
  <w:num w:numId="29" w16cid:durableId="1665861187">
    <w:abstractNumId w:val="11"/>
  </w:num>
  <w:num w:numId="30" w16cid:durableId="1528790647">
    <w:abstractNumId w:val="13"/>
  </w:num>
  <w:num w:numId="31" w16cid:durableId="309212092">
    <w:abstractNumId w:val="15"/>
  </w:num>
  <w:num w:numId="32" w16cid:durableId="202719224">
    <w:abstractNumId w:val="36"/>
  </w:num>
  <w:num w:numId="33" w16cid:durableId="1303342347">
    <w:abstractNumId w:val="18"/>
  </w:num>
  <w:num w:numId="34" w16cid:durableId="1010791390">
    <w:abstractNumId w:val="1"/>
  </w:num>
  <w:num w:numId="35" w16cid:durableId="52049154">
    <w:abstractNumId w:val="19"/>
  </w:num>
  <w:num w:numId="36" w16cid:durableId="302926364">
    <w:abstractNumId w:val="4"/>
  </w:num>
  <w:num w:numId="37" w16cid:durableId="976954648">
    <w:abstractNumId w:val="5"/>
  </w:num>
  <w:num w:numId="38" w16cid:durableId="2076849908">
    <w:abstractNumId w:val="27"/>
  </w:num>
  <w:num w:numId="39" w16cid:durableId="610430623">
    <w:abstractNumId w:val="34"/>
  </w:num>
  <w:num w:numId="40" w16cid:durableId="1223101477">
    <w:abstractNumId w:val="35"/>
  </w:num>
  <w:num w:numId="41" w16cid:durableId="17408998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130"/>
    <w:rsid w:val="00017534"/>
    <w:rsid w:val="00017994"/>
    <w:rsid w:val="00023BB4"/>
    <w:rsid w:val="000242DC"/>
    <w:rsid w:val="00024706"/>
    <w:rsid w:val="00025543"/>
    <w:rsid w:val="00030E58"/>
    <w:rsid w:val="00032DEE"/>
    <w:rsid w:val="0003370B"/>
    <w:rsid w:val="00036B6B"/>
    <w:rsid w:val="00042159"/>
    <w:rsid w:val="0004544C"/>
    <w:rsid w:val="00047540"/>
    <w:rsid w:val="0005055A"/>
    <w:rsid w:val="00050F41"/>
    <w:rsid w:val="0006612D"/>
    <w:rsid w:val="00070D8F"/>
    <w:rsid w:val="00072929"/>
    <w:rsid w:val="00072CB7"/>
    <w:rsid w:val="00073C46"/>
    <w:rsid w:val="000751E7"/>
    <w:rsid w:val="00075AD1"/>
    <w:rsid w:val="00080C81"/>
    <w:rsid w:val="000811DB"/>
    <w:rsid w:val="00084705"/>
    <w:rsid w:val="0008614E"/>
    <w:rsid w:val="00086FA7"/>
    <w:rsid w:val="00087D50"/>
    <w:rsid w:val="00090A1D"/>
    <w:rsid w:val="00094C4A"/>
    <w:rsid w:val="00096075"/>
    <w:rsid w:val="000971EF"/>
    <w:rsid w:val="000A51A3"/>
    <w:rsid w:val="000A5C0A"/>
    <w:rsid w:val="000A669E"/>
    <w:rsid w:val="000A691E"/>
    <w:rsid w:val="000B4C60"/>
    <w:rsid w:val="000C015D"/>
    <w:rsid w:val="000C61F8"/>
    <w:rsid w:val="000C6EDA"/>
    <w:rsid w:val="000D11BD"/>
    <w:rsid w:val="000D7C7E"/>
    <w:rsid w:val="000E68AA"/>
    <w:rsid w:val="000F76A3"/>
    <w:rsid w:val="0010045F"/>
    <w:rsid w:val="00100F6F"/>
    <w:rsid w:val="001048F5"/>
    <w:rsid w:val="00115DAF"/>
    <w:rsid w:val="001349EE"/>
    <w:rsid w:val="00136CD6"/>
    <w:rsid w:val="001379FB"/>
    <w:rsid w:val="00141F6B"/>
    <w:rsid w:val="00145C48"/>
    <w:rsid w:val="001505EF"/>
    <w:rsid w:val="001529E3"/>
    <w:rsid w:val="00153C9C"/>
    <w:rsid w:val="0016179D"/>
    <w:rsid w:val="00162C80"/>
    <w:rsid w:val="00171423"/>
    <w:rsid w:val="00173D55"/>
    <w:rsid w:val="0017656A"/>
    <w:rsid w:val="00183411"/>
    <w:rsid w:val="0018760F"/>
    <w:rsid w:val="00190A3B"/>
    <w:rsid w:val="00193064"/>
    <w:rsid w:val="001A0E38"/>
    <w:rsid w:val="001A6F33"/>
    <w:rsid w:val="001B1442"/>
    <w:rsid w:val="001B28D4"/>
    <w:rsid w:val="001B5541"/>
    <w:rsid w:val="001B7309"/>
    <w:rsid w:val="001C1013"/>
    <w:rsid w:val="001C3CBD"/>
    <w:rsid w:val="001C6249"/>
    <w:rsid w:val="001D24DF"/>
    <w:rsid w:val="001D3092"/>
    <w:rsid w:val="001D3C0F"/>
    <w:rsid w:val="001E6FF7"/>
    <w:rsid w:val="001E72AB"/>
    <w:rsid w:val="001F2055"/>
    <w:rsid w:val="001F3CAC"/>
    <w:rsid w:val="001F3E7E"/>
    <w:rsid w:val="0020742E"/>
    <w:rsid w:val="00210CD2"/>
    <w:rsid w:val="00221A64"/>
    <w:rsid w:val="002225DE"/>
    <w:rsid w:val="00226136"/>
    <w:rsid w:val="002326A5"/>
    <w:rsid w:val="00240C32"/>
    <w:rsid w:val="00242291"/>
    <w:rsid w:val="002427A2"/>
    <w:rsid w:val="00244526"/>
    <w:rsid w:val="0025120D"/>
    <w:rsid w:val="00256C58"/>
    <w:rsid w:val="00262586"/>
    <w:rsid w:val="0026710E"/>
    <w:rsid w:val="0026724A"/>
    <w:rsid w:val="00272F18"/>
    <w:rsid w:val="00273A52"/>
    <w:rsid w:val="00282C52"/>
    <w:rsid w:val="002879EE"/>
    <w:rsid w:val="00293340"/>
    <w:rsid w:val="00293B4B"/>
    <w:rsid w:val="00293E12"/>
    <w:rsid w:val="002A054B"/>
    <w:rsid w:val="002A0965"/>
    <w:rsid w:val="002A1445"/>
    <w:rsid w:val="002A2FF0"/>
    <w:rsid w:val="002A78FF"/>
    <w:rsid w:val="002B4E96"/>
    <w:rsid w:val="002B5958"/>
    <w:rsid w:val="002B5B1F"/>
    <w:rsid w:val="002C1321"/>
    <w:rsid w:val="002D05FC"/>
    <w:rsid w:val="002D3060"/>
    <w:rsid w:val="002D4540"/>
    <w:rsid w:val="002D736C"/>
    <w:rsid w:val="002E3041"/>
    <w:rsid w:val="002E65A2"/>
    <w:rsid w:val="002E70DC"/>
    <w:rsid w:val="002F108F"/>
    <w:rsid w:val="002F4F1B"/>
    <w:rsid w:val="00301C83"/>
    <w:rsid w:val="003023E4"/>
    <w:rsid w:val="00304D99"/>
    <w:rsid w:val="00306E40"/>
    <w:rsid w:val="00306EEE"/>
    <w:rsid w:val="00307B50"/>
    <w:rsid w:val="00307C9A"/>
    <w:rsid w:val="00311FA9"/>
    <w:rsid w:val="0031645C"/>
    <w:rsid w:val="00327F3D"/>
    <w:rsid w:val="00330F15"/>
    <w:rsid w:val="00332864"/>
    <w:rsid w:val="00335BE0"/>
    <w:rsid w:val="00336708"/>
    <w:rsid w:val="00336D09"/>
    <w:rsid w:val="00340CE9"/>
    <w:rsid w:val="00340F39"/>
    <w:rsid w:val="00341DD9"/>
    <w:rsid w:val="003439F2"/>
    <w:rsid w:val="00344D6F"/>
    <w:rsid w:val="00356663"/>
    <w:rsid w:val="00365406"/>
    <w:rsid w:val="00374F4D"/>
    <w:rsid w:val="003760C2"/>
    <w:rsid w:val="00376935"/>
    <w:rsid w:val="00383DD9"/>
    <w:rsid w:val="00387E66"/>
    <w:rsid w:val="0039035A"/>
    <w:rsid w:val="00391E90"/>
    <w:rsid w:val="003963F8"/>
    <w:rsid w:val="003A3AB2"/>
    <w:rsid w:val="003A581F"/>
    <w:rsid w:val="003A6336"/>
    <w:rsid w:val="003B24F3"/>
    <w:rsid w:val="003B45A2"/>
    <w:rsid w:val="003B4826"/>
    <w:rsid w:val="003B49AB"/>
    <w:rsid w:val="003B71CC"/>
    <w:rsid w:val="003C0AFE"/>
    <w:rsid w:val="003C429A"/>
    <w:rsid w:val="003C4538"/>
    <w:rsid w:val="003C4639"/>
    <w:rsid w:val="003C6584"/>
    <w:rsid w:val="003D3466"/>
    <w:rsid w:val="003D413A"/>
    <w:rsid w:val="003D5044"/>
    <w:rsid w:val="003D71B4"/>
    <w:rsid w:val="003E54F7"/>
    <w:rsid w:val="003E5CAA"/>
    <w:rsid w:val="003E6665"/>
    <w:rsid w:val="003E6E84"/>
    <w:rsid w:val="003F1E66"/>
    <w:rsid w:val="003F6E41"/>
    <w:rsid w:val="003F7557"/>
    <w:rsid w:val="00400F08"/>
    <w:rsid w:val="0040425D"/>
    <w:rsid w:val="00410FFA"/>
    <w:rsid w:val="00411F4C"/>
    <w:rsid w:val="0041483B"/>
    <w:rsid w:val="004168EE"/>
    <w:rsid w:val="00424043"/>
    <w:rsid w:val="00426742"/>
    <w:rsid w:val="004434D6"/>
    <w:rsid w:val="0045131A"/>
    <w:rsid w:val="00452330"/>
    <w:rsid w:val="00453ABD"/>
    <w:rsid w:val="0045514A"/>
    <w:rsid w:val="00456903"/>
    <w:rsid w:val="00462580"/>
    <w:rsid w:val="004672BD"/>
    <w:rsid w:val="004675D7"/>
    <w:rsid w:val="004709F1"/>
    <w:rsid w:val="00471D5F"/>
    <w:rsid w:val="00480698"/>
    <w:rsid w:val="0048227C"/>
    <w:rsid w:val="0048280B"/>
    <w:rsid w:val="00484931"/>
    <w:rsid w:val="0049390A"/>
    <w:rsid w:val="00497350"/>
    <w:rsid w:val="004A5DBD"/>
    <w:rsid w:val="004B3F2B"/>
    <w:rsid w:val="004C0EEE"/>
    <w:rsid w:val="004C3A5A"/>
    <w:rsid w:val="004D2657"/>
    <w:rsid w:val="004D2B94"/>
    <w:rsid w:val="004D627C"/>
    <w:rsid w:val="004E61EE"/>
    <w:rsid w:val="004F1228"/>
    <w:rsid w:val="004F1C83"/>
    <w:rsid w:val="0050326C"/>
    <w:rsid w:val="00507B3F"/>
    <w:rsid w:val="0051139C"/>
    <w:rsid w:val="0051565A"/>
    <w:rsid w:val="00516698"/>
    <w:rsid w:val="00520140"/>
    <w:rsid w:val="00525CEF"/>
    <w:rsid w:val="0053000A"/>
    <w:rsid w:val="00530790"/>
    <w:rsid w:val="00540DE6"/>
    <w:rsid w:val="00545073"/>
    <w:rsid w:val="00545D7A"/>
    <w:rsid w:val="0055111B"/>
    <w:rsid w:val="0055206D"/>
    <w:rsid w:val="00553600"/>
    <w:rsid w:val="00555A4B"/>
    <w:rsid w:val="005564F3"/>
    <w:rsid w:val="00565CD9"/>
    <w:rsid w:val="00572299"/>
    <w:rsid w:val="00573F29"/>
    <w:rsid w:val="00574F39"/>
    <w:rsid w:val="00576FB5"/>
    <w:rsid w:val="005772B4"/>
    <w:rsid w:val="00577605"/>
    <w:rsid w:val="00580D66"/>
    <w:rsid w:val="00584463"/>
    <w:rsid w:val="00590639"/>
    <w:rsid w:val="00590BBD"/>
    <w:rsid w:val="00593E31"/>
    <w:rsid w:val="00597FAD"/>
    <w:rsid w:val="005A637E"/>
    <w:rsid w:val="005C104E"/>
    <w:rsid w:val="005C23E3"/>
    <w:rsid w:val="005C583F"/>
    <w:rsid w:val="005D20AF"/>
    <w:rsid w:val="005D3B7A"/>
    <w:rsid w:val="005D7244"/>
    <w:rsid w:val="005E3C29"/>
    <w:rsid w:val="005F0D0D"/>
    <w:rsid w:val="005F2D18"/>
    <w:rsid w:val="005F3744"/>
    <w:rsid w:val="00603BCE"/>
    <w:rsid w:val="006051E1"/>
    <w:rsid w:val="006059BB"/>
    <w:rsid w:val="006106DB"/>
    <w:rsid w:val="006150A7"/>
    <w:rsid w:val="00621B55"/>
    <w:rsid w:val="0062451B"/>
    <w:rsid w:val="00624D4B"/>
    <w:rsid w:val="00635CC9"/>
    <w:rsid w:val="006368F7"/>
    <w:rsid w:val="00637573"/>
    <w:rsid w:val="00644770"/>
    <w:rsid w:val="006461AD"/>
    <w:rsid w:val="00653EFD"/>
    <w:rsid w:val="00656425"/>
    <w:rsid w:val="00657285"/>
    <w:rsid w:val="006623C2"/>
    <w:rsid w:val="006659FB"/>
    <w:rsid w:val="00670970"/>
    <w:rsid w:val="00670DF8"/>
    <w:rsid w:val="006710AF"/>
    <w:rsid w:val="006739B7"/>
    <w:rsid w:val="00676174"/>
    <w:rsid w:val="006778C8"/>
    <w:rsid w:val="00681085"/>
    <w:rsid w:val="00681EF7"/>
    <w:rsid w:val="00682337"/>
    <w:rsid w:val="00685F09"/>
    <w:rsid w:val="00686EE7"/>
    <w:rsid w:val="0069011C"/>
    <w:rsid w:val="0069072D"/>
    <w:rsid w:val="00690A6B"/>
    <w:rsid w:val="006914E8"/>
    <w:rsid w:val="00694803"/>
    <w:rsid w:val="006957D6"/>
    <w:rsid w:val="006A1B27"/>
    <w:rsid w:val="006A28DA"/>
    <w:rsid w:val="006A3CFE"/>
    <w:rsid w:val="006A52BD"/>
    <w:rsid w:val="006A5FF9"/>
    <w:rsid w:val="006B21FE"/>
    <w:rsid w:val="006B3952"/>
    <w:rsid w:val="006B41DC"/>
    <w:rsid w:val="006B4460"/>
    <w:rsid w:val="006C3CD5"/>
    <w:rsid w:val="006C6FC1"/>
    <w:rsid w:val="006D3B6A"/>
    <w:rsid w:val="006D3BA4"/>
    <w:rsid w:val="006F67DF"/>
    <w:rsid w:val="006F71CD"/>
    <w:rsid w:val="0070143D"/>
    <w:rsid w:val="0070199F"/>
    <w:rsid w:val="007204BB"/>
    <w:rsid w:val="00726F3F"/>
    <w:rsid w:val="007275EB"/>
    <w:rsid w:val="00727C9D"/>
    <w:rsid w:val="00735E12"/>
    <w:rsid w:val="00736F71"/>
    <w:rsid w:val="00740485"/>
    <w:rsid w:val="0074079C"/>
    <w:rsid w:val="0074717C"/>
    <w:rsid w:val="00753816"/>
    <w:rsid w:val="00755C0D"/>
    <w:rsid w:val="007611C8"/>
    <w:rsid w:val="0076412F"/>
    <w:rsid w:val="00765C3F"/>
    <w:rsid w:val="00767F82"/>
    <w:rsid w:val="007759B6"/>
    <w:rsid w:val="0079387F"/>
    <w:rsid w:val="007952E0"/>
    <w:rsid w:val="00795B5C"/>
    <w:rsid w:val="00796CCF"/>
    <w:rsid w:val="007A036C"/>
    <w:rsid w:val="007A570D"/>
    <w:rsid w:val="007A59E0"/>
    <w:rsid w:val="007B1FA1"/>
    <w:rsid w:val="007B3088"/>
    <w:rsid w:val="007B325E"/>
    <w:rsid w:val="007C047E"/>
    <w:rsid w:val="007C072C"/>
    <w:rsid w:val="007C39F1"/>
    <w:rsid w:val="007C49A2"/>
    <w:rsid w:val="007C5D67"/>
    <w:rsid w:val="007C6437"/>
    <w:rsid w:val="007C775D"/>
    <w:rsid w:val="007D42EB"/>
    <w:rsid w:val="007D7AF2"/>
    <w:rsid w:val="007E0069"/>
    <w:rsid w:val="007E17CD"/>
    <w:rsid w:val="007F009D"/>
    <w:rsid w:val="007F095A"/>
    <w:rsid w:val="007F4552"/>
    <w:rsid w:val="007F45DE"/>
    <w:rsid w:val="00801887"/>
    <w:rsid w:val="0080217D"/>
    <w:rsid w:val="008028D4"/>
    <w:rsid w:val="00802E0B"/>
    <w:rsid w:val="00802F74"/>
    <w:rsid w:val="00807030"/>
    <w:rsid w:val="00807595"/>
    <w:rsid w:val="00812987"/>
    <w:rsid w:val="00812F96"/>
    <w:rsid w:val="00835292"/>
    <w:rsid w:val="00835F39"/>
    <w:rsid w:val="008365DC"/>
    <w:rsid w:val="00842E0B"/>
    <w:rsid w:val="00843A7F"/>
    <w:rsid w:val="008477B6"/>
    <w:rsid w:val="008549B3"/>
    <w:rsid w:val="00855089"/>
    <w:rsid w:val="008560E3"/>
    <w:rsid w:val="00867752"/>
    <w:rsid w:val="00876E83"/>
    <w:rsid w:val="00886FCE"/>
    <w:rsid w:val="0089145F"/>
    <w:rsid w:val="0089187D"/>
    <w:rsid w:val="00895AC8"/>
    <w:rsid w:val="00897F77"/>
    <w:rsid w:val="008A26BA"/>
    <w:rsid w:val="008A2F1D"/>
    <w:rsid w:val="008A6563"/>
    <w:rsid w:val="008A6D52"/>
    <w:rsid w:val="008B6B8A"/>
    <w:rsid w:val="008B6C6F"/>
    <w:rsid w:val="008B7D7C"/>
    <w:rsid w:val="008C1271"/>
    <w:rsid w:val="008C2B2C"/>
    <w:rsid w:val="008C3C14"/>
    <w:rsid w:val="008C5833"/>
    <w:rsid w:val="008C7413"/>
    <w:rsid w:val="008C7DFE"/>
    <w:rsid w:val="008D1C76"/>
    <w:rsid w:val="008D69ED"/>
    <w:rsid w:val="008D6AC6"/>
    <w:rsid w:val="008E08B7"/>
    <w:rsid w:val="008E33DF"/>
    <w:rsid w:val="008E49BB"/>
    <w:rsid w:val="008E4FF2"/>
    <w:rsid w:val="008E7633"/>
    <w:rsid w:val="008F1DE1"/>
    <w:rsid w:val="008F50FB"/>
    <w:rsid w:val="008F5B9C"/>
    <w:rsid w:val="00901D62"/>
    <w:rsid w:val="00910ED2"/>
    <w:rsid w:val="00915472"/>
    <w:rsid w:val="00916657"/>
    <w:rsid w:val="00921AA0"/>
    <w:rsid w:val="0092507C"/>
    <w:rsid w:val="00932D7A"/>
    <w:rsid w:val="009347E9"/>
    <w:rsid w:val="00945D1C"/>
    <w:rsid w:val="00951AAB"/>
    <w:rsid w:val="0095325D"/>
    <w:rsid w:val="0095345D"/>
    <w:rsid w:val="0096072E"/>
    <w:rsid w:val="00967B04"/>
    <w:rsid w:val="009701B5"/>
    <w:rsid w:val="0097131C"/>
    <w:rsid w:val="009730F4"/>
    <w:rsid w:val="00973513"/>
    <w:rsid w:val="009735A1"/>
    <w:rsid w:val="00974920"/>
    <w:rsid w:val="00975155"/>
    <w:rsid w:val="00982288"/>
    <w:rsid w:val="009824ED"/>
    <w:rsid w:val="00983791"/>
    <w:rsid w:val="00984B7B"/>
    <w:rsid w:val="00991C4E"/>
    <w:rsid w:val="00992E72"/>
    <w:rsid w:val="00997AF2"/>
    <w:rsid w:val="009A4F33"/>
    <w:rsid w:val="009B09EB"/>
    <w:rsid w:val="009B2D7D"/>
    <w:rsid w:val="009B30BB"/>
    <w:rsid w:val="009B5109"/>
    <w:rsid w:val="009C482C"/>
    <w:rsid w:val="009C5AC4"/>
    <w:rsid w:val="009C6109"/>
    <w:rsid w:val="009C6436"/>
    <w:rsid w:val="009D0615"/>
    <w:rsid w:val="009D0EFB"/>
    <w:rsid w:val="009D2DEB"/>
    <w:rsid w:val="009D346F"/>
    <w:rsid w:val="009E3C92"/>
    <w:rsid w:val="009E4A0B"/>
    <w:rsid w:val="009E516E"/>
    <w:rsid w:val="009F6FC3"/>
    <w:rsid w:val="00A00767"/>
    <w:rsid w:val="00A02F27"/>
    <w:rsid w:val="00A070C3"/>
    <w:rsid w:val="00A07F77"/>
    <w:rsid w:val="00A109EA"/>
    <w:rsid w:val="00A1621C"/>
    <w:rsid w:val="00A162DB"/>
    <w:rsid w:val="00A1671F"/>
    <w:rsid w:val="00A17667"/>
    <w:rsid w:val="00A200E1"/>
    <w:rsid w:val="00A21508"/>
    <w:rsid w:val="00A21E82"/>
    <w:rsid w:val="00A22E6F"/>
    <w:rsid w:val="00A2486C"/>
    <w:rsid w:val="00A27424"/>
    <w:rsid w:val="00A35A75"/>
    <w:rsid w:val="00A35C24"/>
    <w:rsid w:val="00A451D2"/>
    <w:rsid w:val="00A50EAF"/>
    <w:rsid w:val="00A50F1A"/>
    <w:rsid w:val="00A51393"/>
    <w:rsid w:val="00A520F4"/>
    <w:rsid w:val="00A54DF2"/>
    <w:rsid w:val="00A72B66"/>
    <w:rsid w:val="00A7482F"/>
    <w:rsid w:val="00A87EDE"/>
    <w:rsid w:val="00A92FC0"/>
    <w:rsid w:val="00A93C7C"/>
    <w:rsid w:val="00A977AA"/>
    <w:rsid w:val="00AB1867"/>
    <w:rsid w:val="00AB1D09"/>
    <w:rsid w:val="00AB28A6"/>
    <w:rsid w:val="00AB60EC"/>
    <w:rsid w:val="00AB7174"/>
    <w:rsid w:val="00AC0CDB"/>
    <w:rsid w:val="00AC238F"/>
    <w:rsid w:val="00AD08A1"/>
    <w:rsid w:val="00AD1086"/>
    <w:rsid w:val="00AD1876"/>
    <w:rsid w:val="00AD31A2"/>
    <w:rsid w:val="00AE2EDC"/>
    <w:rsid w:val="00AE5C8D"/>
    <w:rsid w:val="00AE6BED"/>
    <w:rsid w:val="00AF7EE7"/>
    <w:rsid w:val="00B04103"/>
    <w:rsid w:val="00B0481A"/>
    <w:rsid w:val="00B06A43"/>
    <w:rsid w:val="00B13AB7"/>
    <w:rsid w:val="00B1518D"/>
    <w:rsid w:val="00B15451"/>
    <w:rsid w:val="00B16920"/>
    <w:rsid w:val="00B20187"/>
    <w:rsid w:val="00B22B38"/>
    <w:rsid w:val="00B278F4"/>
    <w:rsid w:val="00B36232"/>
    <w:rsid w:val="00B367BA"/>
    <w:rsid w:val="00B371F1"/>
    <w:rsid w:val="00B37941"/>
    <w:rsid w:val="00B42DF9"/>
    <w:rsid w:val="00B46850"/>
    <w:rsid w:val="00B479D0"/>
    <w:rsid w:val="00B50CEB"/>
    <w:rsid w:val="00B51B87"/>
    <w:rsid w:val="00B56746"/>
    <w:rsid w:val="00B57CCE"/>
    <w:rsid w:val="00B600E6"/>
    <w:rsid w:val="00B6508B"/>
    <w:rsid w:val="00B7161F"/>
    <w:rsid w:val="00B73CB0"/>
    <w:rsid w:val="00B77C84"/>
    <w:rsid w:val="00B81AC0"/>
    <w:rsid w:val="00B91ED2"/>
    <w:rsid w:val="00B91F21"/>
    <w:rsid w:val="00B92417"/>
    <w:rsid w:val="00B94CE9"/>
    <w:rsid w:val="00BA70EC"/>
    <w:rsid w:val="00BA7A53"/>
    <w:rsid w:val="00BB3FE6"/>
    <w:rsid w:val="00BB4399"/>
    <w:rsid w:val="00BC362C"/>
    <w:rsid w:val="00BC74BA"/>
    <w:rsid w:val="00BC74F4"/>
    <w:rsid w:val="00BD09BE"/>
    <w:rsid w:val="00BD2B4B"/>
    <w:rsid w:val="00BD478A"/>
    <w:rsid w:val="00BD6C56"/>
    <w:rsid w:val="00BE151D"/>
    <w:rsid w:val="00BE379A"/>
    <w:rsid w:val="00BF2924"/>
    <w:rsid w:val="00BF3C7B"/>
    <w:rsid w:val="00C05A81"/>
    <w:rsid w:val="00C20B53"/>
    <w:rsid w:val="00C22569"/>
    <w:rsid w:val="00C24AD1"/>
    <w:rsid w:val="00C26470"/>
    <w:rsid w:val="00C35069"/>
    <w:rsid w:val="00C35B4A"/>
    <w:rsid w:val="00C36D33"/>
    <w:rsid w:val="00C37871"/>
    <w:rsid w:val="00C41899"/>
    <w:rsid w:val="00C424B2"/>
    <w:rsid w:val="00C43025"/>
    <w:rsid w:val="00C47D4D"/>
    <w:rsid w:val="00C50F02"/>
    <w:rsid w:val="00C56931"/>
    <w:rsid w:val="00C60623"/>
    <w:rsid w:val="00C853AE"/>
    <w:rsid w:val="00C85AE4"/>
    <w:rsid w:val="00C920EA"/>
    <w:rsid w:val="00C9543D"/>
    <w:rsid w:val="00CA116C"/>
    <w:rsid w:val="00CA229B"/>
    <w:rsid w:val="00CA25A5"/>
    <w:rsid w:val="00CA2AD2"/>
    <w:rsid w:val="00CC40F1"/>
    <w:rsid w:val="00CD011B"/>
    <w:rsid w:val="00CD39F3"/>
    <w:rsid w:val="00CD6A11"/>
    <w:rsid w:val="00CE0FE3"/>
    <w:rsid w:val="00CE2751"/>
    <w:rsid w:val="00CE432A"/>
    <w:rsid w:val="00CF0A87"/>
    <w:rsid w:val="00CF117E"/>
    <w:rsid w:val="00CF2BA2"/>
    <w:rsid w:val="00CF3D9F"/>
    <w:rsid w:val="00CF41F7"/>
    <w:rsid w:val="00CF6615"/>
    <w:rsid w:val="00CF6F24"/>
    <w:rsid w:val="00D02501"/>
    <w:rsid w:val="00D051C7"/>
    <w:rsid w:val="00D17279"/>
    <w:rsid w:val="00D177BC"/>
    <w:rsid w:val="00D255C2"/>
    <w:rsid w:val="00D338FC"/>
    <w:rsid w:val="00D36925"/>
    <w:rsid w:val="00D36D85"/>
    <w:rsid w:val="00D455F5"/>
    <w:rsid w:val="00D47679"/>
    <w:rsid w:val="00D54072"/>
    <w:rsid w:val="00D554E0"/>
    <w:rsid w:val="00D640A2"/>
    <w:rsid w:val="00D71BCF"/>
    <w:rsid w:val="00D73F8F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B606F"/>
    <w:rsid w:val="00DB632B"/>
    <w:rsid w:val="00DC1CD5"/>
    <w:rsid w:val="00DC28FE"/>
    <w:rsid w:val="00DC4E0D"/>
    <w:rsid w:val="00DD1781"/>
    <w:rsid w:val="00DD2925"/>
    <w:rsid w:val="00DE0511"/>
    <w:rsid w:val="00DE3822"/>
    <w:rsid w:val="00DE5028"/>
    <w:rsid w:val="00DE5270"/>
    <w:rsid w:val="00DF542D"/>
    <w:rsid w:val="00DF649D"/>
    <w:rsid w:val="00DF68B9"/>
    <w:rsid w:val="00E02BCA"/>
    <w:rsid w:val="00E0773F"/>
    <w:rsid w:val="00E07CF2"/>
    <w:rsid w:val="00E10403"/>
    <w:rsid w:val="00E10723"/>
    <w:rsid w:val="00E12AD8"/>
    <w:rsid w:val="00E16089"/>
    <w:rsid w:val="00E168E9"/>
    <w:rsid w:val="00E20B23"/>
    <w:rsid w:val="00E20FE0"/>
    <w:rsid w:val="00E22EAD"/>
    <w:rsid w:val="00E25D92"/>
    <w:rsid w:val="00E34239"/>
    <w:rsid w:val="00E37772"/>
    <w:rsid w:val="00E41C98"/>
    <w:rsid w:val="00E433AE"/>
    <w:rsid w:val="00E43B26"/>
    <w:rsid w:val="00E46250"/>
    <w:rsid w:val="00E513DB"/>
    <w:rsid w:val="00E53B9B"/>
    <w:rsid w:val="00E56D28"/>
    <w:rsid w:val="00E65BB9"/>
    <w:rsid w:val="00E72AB2"/>
    <w:rsid w:val="00E7316B"/>
    <w:rsid w:val="00E740F8"/>
    <w:rsid w:val="00E75E5F"/>
    <w:rsid w:val="00E854D7"/>
    <w:rsid w:val="00E86935"/>
    <w:rsid w:val="00E90BF2"/>
    <w:rsid w:val="00E9187B"/>
    <w:rsid w:val="00E93093"/>
    <w:rsid w:val="00E93FAB"/>
    <w:rsid w:val="00EA13A8"/>
    <w:rsid w:val="00EA19E2"/>
    <w:rsid w:val="00EA597F"/>
    <w:rsid w:val="00EA5ED5"/>
    <w:rsid w:val="00EA7EB6"/>
    <w:rsid w:val="00EB2853"/>
    <w:rsid w:val="00EB368C"/>
    <w:rsid w:val="00EB36BB"/>
    <w:rsid w:val="00EB4410"/>
    <w:rsid w:val="00EB68DE"/>
    <w:rsid w:val="00EC4D06"/>
    <w:rsid w:val="00EC6DD8"/>
    <w:rsid w:val="00EC72A3"/>
    <w:rsid w:val="00EC7AAE"/>
    <w:rsid w:val="00EC7B4E"/>
    <w:rsid w:val="00ED0E7E"/>
    <w:rsid w:val="00ED1516"/>
    <w:rsid w:val="00ED6D33"/>
    <w:rsid w:val="00ED70FB"/>
    <w:rsid w:val="00EE4496"/>
    <w:rsid w:val="00EF144A"/>
    <w:rsid w:val="00EF40BC"/>
    <w:rsid w:val="00F01FBE"/>
    <w:rsid w:val="00F05EB7"/>
    <w:rsid w:val="00F06E9C"/>
    <w:rsid w:val="00F125FD"/>
    <w:rsid w:val="00F13BA4"/>
    <w:rsid w:val="00F151E2"/>
    <w:rsid w:val="00F15889"/>
    <w:rsid w:val="00F201ED"/>
    <w:rsid w:val="00F24640"/>
    <w:rsid w:val="00F40BC2"/>
    <w:rsid w:val="00F4125C"/>
    <w:rsid w:val="00F4267E"/>
    <w:rsid w:val="00F526D5"/>
    <w:rsid w:val="00F54BA9"/>
    <w:rsid w:val="00F56887"/>
    <w:rsid w:val="00F577FA"/>
    <w:rsid w:val="00F65896"/>
    <w:rsid w:val="00F703AD"/>
    <w:rsid w:val="00F70B5D"/>
    <w:rsid w:val="00F71775"/>
    <w:rsid w:val="00F747BD"/>
    <w:rsid w:val="00F7656D"/>
    <w:rsid w:val="00F76DF4"/>
    <w:rsid w:val="00F77C76"/>
    <w:rsid w:val="00F77F8E"/>
    <w:rsid w:val="00F8542F"/>
    <w:rsid w:val="00F941EB"/>
    <w:rsid w:val="00FA014B"/>
    <w:rsid w:val="00FA3EA3"/>
    <w:rsid w:val="00FB683C"/>
    <w:rsid w:val="00FB69DE"/>
    <w:rsid w:val="00FC2D45"/>
    <w:rsid w:val="00FC4B8C"/>
    <w:rsid w:val="00FC6A9B"/>
    <w:rsid w:val="00FD03CA"/>
    <w:rsid w:val="00FD133D"/>
    <w:rsid w:val="00FD3B74"/>
    <w:rsid w:val="00FE0548"/>
    <w:rsid w:val="00FE3702"/>
    <w:rsid w:val="00FF37AD"/>
    <w:rsid w:val="00FF37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pg.ufersa.edu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pg.gabinete@ufersa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4</cp:revision>
  <cp:lastPrinted>2022-06-24T22:40:00Z</cp:lastPrinted>
  <dcterms:created xsi:type="dcterms:W3CDTF">2023-04-25T19:55:00Z</dcterms:created>
  <dcterms:modified xsi:type="dcterms:W3CDTF">2023-04-25T19:57:00Z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