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70A6" w14:textId="77777777" w:rsidR="00D051C7" w:rsidRDefault="00D051C7" w:rsidP="0040425D">
      <w:pPr>
        <w:jc w:val="center"/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</w:pPr>
    </w:p>
    <w:p w14:paraId="15ABABF9" w14:textId="77777777" w:rsidR="006659FB" w:rsidRDefault="006659FB">
      <w:pPr>
        <w:widowControl w:val="0"/>
        <w:autoSpaceDE w:val="0"/>
        <w:autoSpaceDN w:val="0"/>
        <w:rPr>
          <w:rFonts w:ascii="Roboto Condensed" w:hAnsi="Roboto Condensed"/>
          <w:sz w:val="28"/>
          <w:szCs w:val="28"/>
          <w:lang w:val="pt-PT" w:eastAsia="en-US"/>
        </w:rPr>
      </w:pPr>
    </w:p>
    <w:p w14:paraId="33C190A7" w14:textId="239F1F88" w:rsidR="005D3B7A" w:rsidRPr="0040425D" w:rsidRDefault="005D3B7A" w:rsidP="005D3B7A">
      <w:pPr>
        <w:jc w:val="center"/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</w:pPr>
      <w:r w:rsidRPr="0040425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 xml:space="preserve">EDITAL PROPPG </w:t>
      </w:r>
      <w:r w:rsidR="0089187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>27</w:t>
      </w:r>
      <w:r w:rsidRPr="0040425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 xml:space="preserve">/2021 </w:t>
      </w:r>
    </w:p>
    <w:p w14:paraId="23D71B87" w14:textId="77777777" w:rsidR="005D3B7A" w:rsidRDefault="005D3B7A" w:rsidP="005D3B7A">
      <w:pPr>
        <w:pStyle w:val="Heading2"/>
        <w:jc w:val="center"/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</w:pPr>
      <w:r w:rsidRPr="0040425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>APOIO À PUBLICAÇÃO DE ARTIGOS CIENTÍFICOS</w:t>
      </w:r>
    </w:p>
    <w:p w14:paraId="0E47E11D" w14:textId="592562EF" w:rsidR="005D3B7A" w:rsidRPr="005D3B7A" w:rsidRDefault="005D3B7A" w:rsidP="005D3B7A">
      <w:pPr>
        <w:jc w:val="center"/>
        <w:rPr>
          <w:rFonts w:ascii="Roboto Condensed" w:hAnsi="Roboto Condensed"/>
          <w:color w:val="548DD4" w:themeColor="text2" w:themeTint="99"/>
          <w:sz w:val="22"/>
          <w:szCs w:val="22"/>
        </w:rPr>
      </w:pPr>
      <w:r w:rsidRPr="005D3B7A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ANEXO I </w:t>
      </w:r>
      <w:r w:rsidRPr="005D3B7A">
        <w:rPr>
          <w:rStyle w:val="Emphasis"/>
          <w:rFonts w:ascii="Roboto Condensed" w:hAnsi="Roboto Condensed" w:cs="Arial"/>
          <w:i w:val="0"/>
          <w:iCs w:val="0"/>
          <w:color w:val="548DD4" w:themeColor="text2" w:themeTint="99"/>
          <w:shd w:val="clear" w:color="auto" w:fill="FFFFFF"/>
        </w:rPr>
        <w:t>(</w:t>
      </w:r>
      <w:r>
        <w:rPr>
          <w:rStyle w:val="Emphasis"/>
          <w:rFonts w:ascii="Roboto Condensed" w:hAnsi="Roboto Condensed" w:cs="Arial"/>
          <w:i w:val="0"/>
          <w:iCs w:val="0"/>
          <w:color w:val="548DD4" w:themeColor="text2" w:themeTint="99"/>
          <w:shd w:val="clear" w:color="auto" w:fill="FFFFFF"/>
        </w:rPr>
        <w:t>TABELA COM JCR DOS PERIÓDICOS</w:t>
      </w:r>
      <w:r w:rsidRPr="005D3B7A">
        <w:rPr>
          <w:rFonts w:ascii="Roboto Condensed" w:hAnsi="Roboto Condensed" w:cs="Arial"/>
          <w:color w:val="548DD4" w:themeColor="text2" w:themeTint="99"/>
          <w:shd w:val="clear" w:color="auto" w:fill="FFFFFF"/>
        </w:rPr>
        <w:t>)</w:t>
      </w:r>
      <w:r w:rsidRPr="005D3B7A">
        <w:rPr>
          <w:rFonts w:ascii="Roboto Condensed" w:hAnsi="Roboto Condensed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801"/>
        <w:gridCol w:w="4739"/>
      </w:tblGrid>
      <w:tr w:rsidR="005D3B7A" w:rsidRPr="005D3B7A" w14:paraId="62413B5D" w14:textId="77777777" w:rsidTr="005D3B7A">
        <w:tc>
          <w:tcPr>
            <w:tcW w:w="5040" w:type="dxa"/>
            <w:shd w:val="clear" w:color="auto" w:fill="548DD4" w:themeFill="text2" w:themeFillTint="99"/>
          </w:tcPr>
          <w:p w14:paraId="4B32173D" w14:textId="7B9A327F" w:rsidR="005D3B7A" w:rsidRP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center"/>
              <w:rPr>
                <w:rFonts w:ascii="Roboto Condensed" w:hAnsi="Roboto Condensed"/>
                <w:color w:val="FFFFFF" w:themeColor="background1"/>
                <w:sz w:val="28"/>
                <w:szCs w:val="28"/>
                <w:lang w:val="pt-BR"/>
              </w:rPr>
            </w:pPr>
            <w:r w:rsidRPr="005D3B7A">
              <w:rPr>
                <w:rFonts w:ascii="Roboto Condensed" w:hAnsi="Roboto Condensed"/>
                <w:color w:val="FFFFFF" w:themeColor="background1"/>
                <w:sz w:val="28"/>
                <w:szCs w:val="28"/>
                <w:lang w:val="pt-BR"/>
              </w:rPr>
              <w:t>P</w:t>
            </w:r>
            <w:r w:rsidRPr="005D3B7A">
              <w:rPr>
                <w:rFonts w:ascii="Roboto Condensed" w:hAnsi="Roboto Condensed"/>
                <w:color w:val="FFFFFF" w:themeColor="background1"/>
                <w:sz w:val="28"/>
                <w:szCs w:val="28"/>
              </w:rPr>
              <w:t>ERIÓDICO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14:paraId="5BB24D02" w14:textId="1756B49F" w:rsidR="005D3B7A" w:rsidRP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center"/>
              <w:rPr>
                <w:rFonts w:ascii="Roboto Condensed" w:hAnsi="Roboto Condensed"/>
                <w:color w:val="FFFFFF" w:themeColor="background1"/>
                <w:sz w:val="28"/>
                <w:szCs w:val="28"/>
                <w:lang w:val="pt-BR"/>
              </w:rPr>
            </w:pPr>
            <w:r w:rsidRPr="005D3B7A">
              <w:rPr>
                <w:rFonts w:ascii="Roboto Condensed" w:hAnsi="Roboto Condensed"/>
                <w:color w:val="FFFFFF" w:themeColor="background1"/>
                <w:sz w:val="28"/>
                <w:szCs w:val="28"/>
                <w:lang w:val="pt-BR"/>
              </w:rPr>
              <w:t>JCR</w:t>
            </w:r>
          </w:p>
        </w:tc>
      </w:tr>
      <w:tr w:rsidR="005D3B7A" w14:paraId="3A375CA9" w14:textId="77777777" w:rsidTr="0089187D">
        <w:tc>
          <w:tcPr>
            <w:tcW w:w="5040" w:type="dxa"/>
            <w:shd w:val="clear" w:color="auto" w:fill="FFFFFF" w:themeFill="background1"/>
          </w:tcPr>
          <w:p w14:paraId="7B8F3F5D" w14:textId="77777777" w:rsid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both"/>
              <w:rPr>
                <w:rFonts w:ascii="Roboto Condensed" w:hAnsi="Roboto Condensed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17ED828" w14:textId="77777777" w:rsid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both"/>
              <w:rPr>
                <w:rFonts w:ascii="Roboto Condensed" w:hAnsi="Roboto Condensed"/>
                <w:b w:val="0"/>
                <w:bCs w:val="0"/>
                <w:sz w:val="28"/>
                <w:szCs w:val="28"/>
                <w:lang w:val="pt-BR"/>
              </w:rPr>
            </w:pPr>
          </w:p>
        </w:tc>
      </w:tr>
      <w:tr w:rsidR="005D3B7A" w14:paraId="7F3C66C8" w14:textId="77777777" w:rsidTr="0089187D">
        <w:tc>
          <w:tcPr>
            <w:tcW w:w="5040" w:type="dxa"/>
            <w:shd w:val="clear" w:color="auto" w:fill="FFFFFF" w:themeFill="background1"/>
          </w:tcPr>
          <w:p w14:paraId="78EA88F9" w14:textId="77777777" w:rsid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both"/>
              <w:rPr>
                <w:rFonts w:ascii="Roboto Condensed" w:hAnsi="Roboto Condensed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5895A088" w14:textId="77777777" w:rsid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both"/>
              <w:rPr>
                <w:rFonts w:ascii="Roboto Condensed" w:hAnsi="Roboto Condensed"/>
                <w:b w:val="0"/>
                <w:bCs w:val="0"/>
                <w:sz w:val="28"/>
                <w:szCs w:val="28"/>
                <w:lang w:val="pt-BR"/>
              </w:rPr>
            </w:pPr>
          </w:p>
        </w:tc>
      </w:tr>
      <w:tr w:rsidR="005D3B7A" w14:paraId="1E797B0F" w14:textId="77777777" w:rsidTr="0089187D">
        <w:tc>
          <w:tcPr>
            <w:tcW w:w="5040" w:type="dxa"/>
            <w:shd w:val="clear" w:color="auto" w:fill="FFFFFF" w:themeFill="background1"/>
          </w:tcPr>
          <w:p w14:paraId="4B3FFDA4" w14:textId="77777777" w:rsid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both"/>
              <w:rPr>
                <w:rFonts w:ascii="Roboto Condensed" w:hAnsi="Roboto Condensed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0F26780" w14:textId="77777777" w:rsidR="005D3B7A" w:rsidRDefault="005D3B7A" w:rsidP="005D3B7A">
            <w:pPr>
              <w:pStyle w:val="BodyText"/>
              <w:tabs>
                <w:tab w:val="left" w:pos="9630"/>
              </w:tabs>
              <w:ind w:right="460"/>
              <w:jc w:val="both"/>
              <w:rPr>
                <w:rFonts w:ascii="Roboto Condensed" w:hAnsi="Roboto Condensed"/>
                <w:b w:val="0"/>
                <w:bCs w:val="0"/>
                <w:sz w:val="28"/>
                <w:szCs w:val="28"/>
                <w:lang w:val="pt-BR"/>
              </w:rPr>
            </w:pPr>
          </w:p>
        </w:tc>
      </w:tr>
    </w:tbl>
    <w:p w14:paraId="340EA597" w14:textId="03161B0D" w:rsidR="005D3B7A" w:rsidRDefault="005D3B7A" w:rsidP="005D3B7A">
      <w:pPr>
        <w:pStyle w:val="BodyText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b w:val="0"/>
          <w:bCs w:val="0"/>
          <w:sz w:val="28"/>
          <w:szCs w:val="28"/>
          <w:lang w:val="pt-BR"/>
        </w:rPr>
      </w:pPr>
    </w:p>
    <w:p w14:paraId="7FAB3351" w14:textId="77777777" w:rsidR="005D3B7A" w:rsidRPr="00E26799" w:rsidRDefault="005D3B7A" w:rsidP="005D3B7A">
      <w:pPr>
        <w:ind w:firstLine="720"/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65DCB8A2" w14:textId="77777777" w:rsidR="005D3B7A" w:rsidRDefault="005D3B7A" w:rsidP="005D3B7A"/>
    <w:p w14:paraId="5FA40E1E" w14:textId="77777777" w:rsidR="005D3B7A" w:rsidRDefault="005D3B7A" w:rsidP="005D3B7A"/>
    <w:p w14:paraId="33BE8AFD" w14:textId="77777777" w:rsidR="005D3B7A" w:rsidRDefault="005D3B7A" w:rsidP="005D3B7A"/>
    <w:p w14:paraId="2FE6C994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43CFF90C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02187773" w14:textId="1C9229BD" w:rsidR="005D3B7A" w:rsidRDefault="005D3B7A">
      <w:pPr>
        <w:widowControl w:val="0"/>
        <w:autoSpaceDE w:val="0"/>
        <w:autoSpaceDN w:val="0"/>
        <w:rPr>
          <w:rFonts w:ascii="Roboto Condensed" w:hAnsi="Roboto Condensed"/>
          <w:sz w:val="28"/>
          <w:szCs w:val="28"/>
          <w:lang w:eastAsia="en-US"/>
        </w:rPr>
      </w:pPr>
      <w:r>
        <w:rPr>
          <w:rFonts w:ascii="Roboto Condensed" w:hAnsi="Roboto Condensed"/>
          <w:b/>
          <w:bCs/>
          <w:sz w:val="28"/>
          <w:szCs w:val="28"/>
        </w:rPr>
        <w:br w:type="page"/>
      </w:r>
    </w:p>
    <w:p w14:paraId="13DCD4CE" w14:textId="57C41BA7" w:rsidR="005D3B7A" w:rsidRPr="0040425D" w:rsidRDefault="005D3B7A" w:rsidP="005D3B7A">
      <w:pPr>
        <w:jc w:val="center"/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</w:pPr>
      <w:r w:rsidRPr="0040425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lastRenderedPageBreak/>
        <w:t xml:space="preserve">EDITAL PROPPG </w:t>
      </w:r>
      <w:r w:rsidR="0089187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>27</w:t>
      </w:r>
      <w:r w:rsidRPr="0040425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 xml:space="preserve">/2021 </w:t>
      </w:r>
    </w:p>
    <w:p w14:paraId="19DCA11B" w14:textId="77777777" w:rsidR="005D3B7A" w:rsidRDefault="005D3B7A" w:rsidP="005D3B7A">
      <w:pPr>
        <w:pStyle w:val="Heading2"/>
        <w:jc w:val="center"/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</w:pPr>
      <w:r w:rsidRPr="0040425D">
        <w:rPr>
          <w:rFonts w:ascii="Roboto Condensed" w:hAnsi="Roboto Condensed"/>
          <w:b/>
          <w:bCs/>
          <w:color w:val="548DD4" w:themeColor="text2" w:themeTint="99"/>
          <w:sz w:val="32"/>
          <w:szCs w:val="32"/>
        </w:rPr>
        <w:t>APOIO À PUBLICAÇÃO DE ARTIGOS CIENTÍFICOS</w:t>
      </w:r>
    </w:p>
    <w:p w14:paraId="5BEF278C" w14:textId="3C4B31F1" w:rsidR="005D3B7A" w:rsidRPr="005D3B7A" w:rsidRDefault="005D3B7A" w:rsidP="005D3B7A">
      <w:pPr>
        <w:jc w:val="center"/>
        <w:rPr>
          <w:rFonts w:ascii="Roboto Condensed" w:hAnsi="Roboto Condensed"/>
          <w:color w:val="548DD4" w:themeColor="text2" w:themeTint="99"/>
          <w:sz w:val="22"/>
          <w:szCs w:val="22"/>
        </w:rPr>
      </w:pPr>
      <w:r w:rsidRPr="005D3B7A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ANEXO II </w:t>
      </w:r>
      <w:r w:rsidRPr="005D3B7A">
        <w:rPr>
          <w:rStyle w:val="Emphasis"/>
          <w:rFonts w:ascii="Roboto Condensed" w:hAnsi="Roboto Condensed" w:cs="Arial"/>
          <w:i w:val="0"/>
          <w:iCs w:val="0"/>
          <w:color w:val="548DD4" w:themeColor="text2" w:themeTint="99"/>
          <w:shd w:val="clear" w:color="auto" w:fill="FFFFFF"/>
        </w:rPr>
        <w:t>(FORMULÁRIO</w:t>
      </w:r>
      <w:r w:rsidRPr="005D3B7A">
        <w:rPr>
          <w:rFonts w:ascii="Roboto Condensed" w:hAnsi="Roboto Condensed" w:cs="Arial"/>
          <w:color w:val="548DD4" w:themeColor="text2" w:themeTint="99"/>
          <w:shd w:val="clear" w:color="auto" w:fill="FFFFFF"/>
        </w:rPr>
        <w:t> PARA INTERPOSIÇÃO DE </w:t>
      </w:r>
      <w:r w:rsidRPr="005D3B7A">
        <w:rPr>
          <w:rStyle w:val="Emphasis"/>
          <w:rFonts w:ascii="Roboto Condensed" w:hAnsi="Roboto Condensed" w:cs="Arial"/>
          <w:i w:val="0"/>
          <w:iCs w:val="0"/>
          <w:color w:val="548DD4" w:themeColor="text2" w:themeTint="99"/>
          <w:shd w:val="clear" w:color="auto" w:fill="FFFFFF"/>
        </w:rPr>
        <w:t>RECURSO</w:t>
      </w:r>
      <w:r w:rsidRPr="005D3B7A">
        <w:rPr>
          <w:rFonts w:ascii="Roboto Condensed" w:hAnsi="Roboto Condensed" w:cs="Arial"/>
          <w:color w:val="548DD4" w:themeColor="text2" w:themeTint="99"/>
          <w:shd w:val="clear" w:color="auto" w:fill="FFFFFF"/>
        </w:rPr>
        <w:t>)</w:t>
      </w:r>
      <w:r w:rsidRPr="005D3B7A">
        <w:rPr>
          <w:rFonts w:ascii="Roboto Condensed" w:hAnsi="Roboto Condensed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00CD0B51" w14:textId="77777777" w:rsidR="005D3B7A" w:rsidRPr="00796AAD" w:rsidRDefault="005D3B7A" w:rsidP="005D3B7A">
      <w:pPr>
        <w:jc w:val="center"/>
        <w:rPr>
          <w:rFonts w:ascii="Roboto Condensed" w:hAnsi="Roboto Condensed" w:cs="Arial"/>
          <w:b/>
        </w:rPr>
      </w:pPr>
    </w:p>
    <w:p w14:paraId="5537D3A7" w14:textId="77777777" w:rsidR="005D3B7A" w:rsidRPr="00577605" w:rsidRDefault="005D3B7A" w:rsidP="005D3B7A">
      <w:pPr>
        <w:shd w:val="clear" w:color="auto" w:fill="548DD4" w:themeFill="text2" w:themeFillTint="99"/>
        <w:ind w:left="540" w:right="280" w:hanging="270"/>
        <w:jc w:val="center"/>
        <w:rPr>
          <w:rFonts w:ascii="Roboto Condensed" w:hAnsi="Roboto Condensed" w:cs="Arial"/>
          <w:b/>
          <w:color w:val="FFFFFF" w:themeColor="background1"/>
        </w:rPr>
      </w:pPr>
      <w:r w:rsidRPr="00577605">
        <w:rPr>
          <w:rFonts w:ascii="Roboto Condensed" w:hAnsi="Roboto Condensed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6C2C5C" w:rsidRDefault="005D3B7A" w:rsidP="005D3B7A">
      <w:pPr>
        <w:ind w:right="460"/>
        <w:rPr>
          <w:rFonts w:ascii="Roboto Condensed" w:hAnsi="Roboto Condensed" w:cs="Arial"/>
          <w:i/>
          <w:iCs/>
        </w:rPr>
      </w:pPr>
    </w:p>
    <w:p w14:paraId="25AFACFE" w14:textId="77777777" w:rsidR="005D3B7A" w:rsidRPr="006C2C5C" w:rsidRDefault="005D3B7A" w:rsidP="005D3B7A">
      <w:pPr>
        <w:ind w:firstLine="54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5F8C473E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2395ED7E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49C4B7B1" w14:textId="77777777" w:rsidR="005D3B7A" w:rsidRPr="00577605" w:rsidRDefault="005D3B7A" w:rsidP="005D3B7A">
      <w:pPr>
        <w:shd w:val="clear" w:color="auto" w:fill="548DD4" w:themeFill="text2" w:themeFillTint="99"/>
        <w:ind w:left="540" w:right="280" w:hanging="270"/>
        <w:jc w:val="center"/>
        <w:rPr>
          <w:rFonts w:ascii="Roboto Condensed" w:hAnsi="Roboto Condensed" w:cs="Arial"/>
          <w:b/>
          <w:color w:val="FFFFFF" w:themeColor="background1"/>
          <w:u w:val="single"/>
        </w:rPr>
      </w:pPr>
      <w:r w:rsidRPr="00577605">
        <w:rPr>
          <w:rFonts w:ascii="Roboto Condensed" w:hAnsi="Roboto Condensed" w:cs="Arial"/>
          <w:b/>
          <w:color w:val="FFFFFF" w:themeColor="background1"/>
        </w:rPr>
        <w:t>RECURSO</w:t>
      </w:r>
    </w:p>
    <w:p w14:paraId="1AC7CEA1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7E4EBB58" w14:textId="77777777" w:rsidR="005D3B7A" w:rsidRPr="006C2C5C" w:rsidRDefault="005D3B7A" w:rsidP="005D3B7A">
      <w:pPr>
        <w:ind w:firstLine="54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2D761C66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272C5198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6A42F435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259F73BE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7127F55F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24FD23F1" w14:textId="77777777" w:rsidR="005D3B7A" w:rsidRPr="00E26799" w:rsidRDefault="005D3B7A" w:rsidP="005D3B7A">
      <w:pPr>
        <w:ind w:firstLine="720"/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1E5893B8" w14:textId="77777777" w:rsidR="005D3B7A" w:rsidRDefault="005D3B7A" w:rsidP="005D3B7A"/>
    <w:p w14:paraId="4727B20A" w14:textId="77777777" w:rsidR="005D3B7A" w:rsidRDefault="005D3B7A" w:rsidP="005D3B7A"/>
    <w:p w14:paraId="58E60C50" w14:textId="77777777" w:rsidR="005D3B7A" w:rsidRDefault="005D3B7A" w:rsidP="005D3B7A"/>
    <w:p w14:paraId="0C733B5F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3BB96AFA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5B2EF879" w14:textId="77777777" w:rsidR="005D3B7A" w:rsidRPr="00484931" w:rsidRDefault="005D3B7A" w:rsidP="005D3B7A">
      <w:pPr>
        <w:pStyle w:val="BodyText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4861" w14:textId="77777777" w:rsidR="002F5DDB" w:rsidRDefault="002F5DDB" w:rsidP="000F76A3">
      <w:r>
        <w:separator/>
      </w:r>
    </w:p>
  </w:endnote>
  <w:endnote w:type="continuationSeparator" w:id="0">
    <w:p w14:paraId="033FE41E" w14:textId="77777777" w:rsidR="002F5DDB" w:rsidRDefault="002F5DD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8516" w14:textId="77777777" w:rsidR="002F5DDB" w:rsidRDefault="002F5DDB" w:rsidP="000F76A3">
      <w:r>
        <w:separator/>
      </w:r>
    </w:p>
  </w:footnote>
  <w:footnote w:type="continuationSeparator" w:id="0">
    <w:p w14:paraId="4270E396" w14:textId="77777777" w:rsidR="002F5DDB" w:rsidRDefault="002F5DD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2F5DDB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24039CC3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MINISTÉRIO DA EDUCAÇÃO</w:t>
          </w:r>
        </w:p>
        <w:p w14:paraId="42B30B63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080F6515">
                <wp:extent cx="561943" cy="444500"/>
                <wp:effectExtent l="0" t="0" r="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2F5DDB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2F5DDB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29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6"/>
  </w:num>
  <w:num w:numId="5">
    <w:abstractNumId w:val="28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6"/>
  </w:num>
  <w:num w:numId="11">
    <w:abstractNumId w:val="22"/>
  </w:num>
  <w:num w:numId="12">
    <w:abstractNumId w:val="20"/>
  </w:num>
  <w:num w:numId="13">
    <w:abstractNumId w:val="5"/>
  </w:num>
  <w:num w:numId="14">
    <w:abstractNumId w:val="19"/>
  </w:num>
  <w:num w:numId="15">
    <w:abstractNumId w:val="4"/>
  </w:num>
  <w:num w:numId="16">
    <w:abstractNumId w:val="27"/>
  </w:num>
  <w:num w:numId="17">
    <w:abstractNumId w:val="11"/>
  </w:num>
  <w:num w:numId="18">
    <w:abstractNumId w:val="14"/>
  </w:num>
  <w:num w:numId="19">
    <w:abstractNumId w:val="15"/>
  </w:num>
  <w:num w:numId="20">
    <w:abstractNumId w:val="16"/>
  </w:num>
  <w:num w:numId="21">
    <w:abstractNumId w:val="25"/>
  </w:num>
  <w:num w:numId="22">
    <w:abstractNumId w:val="18"/>
  </w:num>
  <w:num w:numId="23">
    <w:abstractNumId w:val="29"/>
  </w:num>
  <w:num w:numId="24">
    <w:abstractNumId w:val="13"/>
  </w:num>
  <w:num w:numId="25">
    <w:abstractNumId w:val="17"/>
  </w:num>
  <w:num w:numId="26">
    <w:abstractNumId w:val="21"/>
  </w:num>
  <w:num w:numId="27">
    <w:abstractNumId w:val="1"/>
  </w:num>
  <w:num w:numId="28">
    <w:abstractNumId w:val="24"/>
  </w:num>
  <w:num w:numId="29">
    <w:abstractNumId w:val="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370B"/>
    <w:rsid w:val="00036B6B"/>
    <w:rsid w:val="00042159"/>
    <w:rsid w:val="00047540"/>
    <w:rsid w:val="0005055A"/>
    <w:rsid w:val="00075AD1"/>
    <w:rsid w:val="00084705"/>
    <w:rsid w:val="0008614E"/>
    <w:rsid w:val="00086FA7"/>
    <w:rsid w:val="00087D50"/>
    <w:rsid w:val="00090A1D"/>
    <w:rsid w:val="00096075"/>
    <w:rsid w:val="000A669E"/>
    <w:rsid w:val="000C015D"/>
    <w:rsid w:val="000C61F8"/>
    <w:rsid w:val="000D7C7E"/>
    <w:rsid w:val="000E68AA"/>
    <w:rsid w:val="000F76A3"/>
    <w:rsid w:val="00115DAF"/>
    <w:rsid w:val="00136CD6"/>
    <w:rsid w:val="00153C9C"/>
    <w:rsid w:val="0016179D"/>
    <w:rsid w:val="00173D55"/>
    <w:rsid w:val="00183411"/>
    <w:rsid w:val="0018760F"/>
    <w:rsid w:val="001B7309"/>
    <w:rsid w:val="001C3CBD"/>
    <w:rsid w:val="001C6249"/>
    <w:rsid w:val="001F3CAC"/>
    <w:rsid w:val="001F3E7E"/>
    <w:rsid w:val="0020742E"/>
    <w:rsid w:val="002225DE"/>
    <w:rsid w:val="002326A5"/>
    <w:rsid w:val="00240C32"/>
    <w:rsid w:val="002427A2"/>
    <w:rsid w:val="00272F18"/>
    <w:rsid w:val="00273A52"/>
    <w:rsid w:val="00293B4B"/>
    <w:rsid w:val="002B5B1F"/>
    <w:rsid w:val="002C1321"/>
    <w:rsid w:val="002D3060"/>
    <w:rsid w:val="002D736C"/>
    <w:rsid w:val="002E70DC"/>
    <w:rsid w:val="002F5DDB"/>
    <w:rsid w:val="00306E40"/>
    <w:rsid w:val="00306EEE"/>
    <w:rsid w:val="0031645C"/>
    <w:rsid w:val="00330F15"/>
    <w:rsid w:val="00332864"/>
    <w:rsid w:val="00335BE0"/>
    <w:rsid w:val="00336708"/>
    <w:rsid w:val="00336D09"/>
    <w:rsid w:val="00340F39"/>
    <w:rsid w:val="003740B9"/>
    <w:rsid w:val="00387E66"/>
    <w:rsid w:val="0039035A"/>
    <w:rsid w:val="003A6336"/>
    <w:rsid w:val="003B24F3"/>
    <w:rsid w:val="003B4826"/>
    <w:rsid w:val="003B49AB"/>
    <w:rsid w:val="003C4639"/>
    <w:rsid w:val="003D413A"/>
    <w:rsid w:val="003D5044"/>
    <w:rsid w:val="003E54F7"/>
    <w:rsid w:val="003E6665"/>
    <w:rsid w:val="003E6E84"/>
    <w:rsid w:val="003F1E66"/>
    <w:rsid w:val="0040425D"/>
    <w:rsid w:val="00411F4C"/>
    <w:rsid w:val="0041483B"/>
    <w:rsid w:val="004434D6"/>
    <w:rsid w:val="00452330"/>
    <w:rsid w:val="0045514A"/>
    <w:rsid w:val="004672BD"/>
    <w:rsid w:val="004709F1"/>
    <w:rsid w:val="0048227C"/>
    <w:rsid w:val="00484931"/>
    <w:rsid w:val="004A5DBD"/>
    <w:rsid w:val="004C0EEE"/>
    <w:rsid w:val="004C3A5A"/>
    <w:rsid w:val="004D2657"/>
    <w:rsid w:val="004F1228"/>
    <w:rsid w:val="00516698"/>
    <w:rsid w:val="00520140"/>
    <w:rsid w:val="00530790"/>
    <w:rsid w:val="00545073"/>
    <w:rsid w:val="00545D7A"/>
    <w:rsid w:val="00553600"/>
    <w:rsid w:val="005564F3"/>
    <w:rsid w:val="00574F39"/>
    <w:rsid w:val="00576FB5"/>
    <w:rsid w:val="00577605"/>
    <w:rsid w:val="00584463"/>
    <w:rsid w:val="00590639"/>
    <w:rsid w:val="005C23E3"/>
    <w:rsid w:val="005D20AF"/>
    <w:rsid w:val="005D3B7A"/>
    <w:rsid w:val="005E3C29"/>
    <w:rsid w:val="005F0D0D"/>
    <w:rsid w:val="00603BCE"/>
    <w:rsid w:val="006106DB"/>
    <w:rsid w:val="00621B55"/>
    <w:rsid w:val="0062451B"/>
    <w:rsid w:val="006368F7"/>
    <w:rsid w:val="00653EFD"/>
    <w:rsid w:val="00657285"/>
    <w:rsid w:val="006659FB"/>
    <w:rsid w:val="00676174"/>
    <w:rsid w:val="00681085"/>
    <w:rsid w:val="00685F09"/>
    <w:rsid w:val="0069072D"/>
    <w:rsid w:val="006914E8"/>
    <w:rsid w:val="006957D6"/>
    <w:rsid w:val="006A28DA"/>
    <w:rsid w:val="006A52BD"/>
    <w:rsid w:val="006B3952"/>
    <w:rsid w:val="006B41DC"/>
    <w:rsid w:val="006B4460"/>
    <w:rsid w:val="006C3CD5"/>
    <w:rsid w:val="006C6FC1"/>
    <w:rsid w:val="006F71CD"/>
    <w:rsid w:val="0070143D"/>
    <w:rsid w:val="00726F3F"/>
    <w:rsid w:val="007275EB"/>
    <w:rsid w:val="00727C9D"/>
    <w:rsid w:val="00735E12"/>
    <w:rsid w:val="00740485"/>
    <w:rsid w:val="0074079C"/>
    <w:rsid w:val="0074717C"/>
    <w:rsid w:val="007611C8"/>
    <w:rsid w:val="0076412F"/>
    <w:rsid w:val="00765C3F"/>
    <w:rsid w:val="0079387F"/>
    <w:rsid w:val="007A570D"/>
    <w:rsid w:val="007B325E"/>
    <w:rsid w:val="007C5D67"/>
    <w:rsid w:val="007D42EB"/>
    <w:rsid w:val="007F095A"/>
    <w:rsid w:val="00801887"/>
    <w:rsid w:val="008028D4"/>
    <w:rsid w:val="00802E0B"/>
    <w:rsid w:val="00807595"/>
    <w:rsid w:val="00835292"/>
    <w:rsid w:val="008549B3"/>
    <w:rsid w:val="00855089"/>
    <w:rsid w:val="008560E3"/>
    <w:rsid w:val="00876E83"/>
    <w:rsid w:val="0089145F"/>
    <w:rsid w:val="0089187D"/>
    <w:rsid w:val="00895AC8"/>
    <w:rsid w:val="008A26BA"/>
    <w:rsid w:val="008A6D52"/>
    <w:rsid w:val="008B6B8A"/>
    <w:rsid w:val="008B7D7C"/>
    <w:rsid w:val="008C1271"/>
    <w:rsid w:val="008C5833"/>
    <w:rsid w:val="008D1C76"/>
    <w:rsid w:val="008D6AC6"/>
    <w:rsid w:val="008E08B7"/>
    <w:rsid w:val="008E33DF"/>
    <w:rsid w:val="008E49BB"/>
    <w:rsid w:val="00910ED2"/>
    <w:rsid w:val="00932D7A"/>
    <w:rsid w:val="0095345D"/>
    <w:rsid w:val="0096072E"/>
    <w:rsid w:val="00967B04"/>
    <w:rsid w:val="00973513"/>
    <w:rsid w:val="00982288"/>
    <w:rsid w:val="009824ED"/>
    <w:rsid w:val="00983791"/>
    <w:rsid w:val="00984B7B"/>
    <w:rsid w:val="00992E72"/>
    <w:rsid w:val="009B5109"/>
    <w:rsid w:val="009C482C"/>
    <w:rsid w:val="009C5AC4"/>
    <w:rsid w:val="009C6109"/>
    <w:rsid w:val="009C6436"/>
    <w:rsid w:val="009D0615"/>
    <w:rsid w:val="009D2DEB"/>
    <w:rsid w:val="009D346F"/>
    <w:rsid w:val="009E3C92"/>
    <w:rsid w:val="009E4A0B"/>
    <w:rsid w:val="009E516E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50EAF"/>
    <w:rsid w:val="00A50F1A"/>
    <w:rsid w:val="00A54DF2"/>
    <w:rsid w:val="00A87EDE"/>
    <w:rsid w:val="00A977AA"/>
    <w:rsid w:val="00AB1D09"/>
    <w:rsid w:val="00AB28A6"/>
    <w:rsid w:val="00AC238F"/>
    <w:rsid w:val="00AD08A1"/>
    <w:rsid w:val="00AD31A2"/>
    <w:rsid w:val="00AE2EDC"/>
    <w:rsid w:val="00AE5C8D"/>
    <w:rsid w:val="00B06A43"/>
    <w:rsid w:val="00B22B38"/>
    <w:rsid w:val="00B278F4"/>
    <w:rsid w:val="00B367BA"/>
    <w:rsid w:val="00B371F1"/>
    <w:rsid w:val="00B37941"/>
    <w:rsid w:val="00B42DF9"/>
    <w:rsid w:val="00B479D0"/>
    <w:rsid w:val="00B57CCE"/>
    <w:rsid w:val="00B73CB0"/>
    <w:rsid w:val="00B91ED2"/>
    <w:rsid w:val="00B92417"/>
    <w:rsid w:val="00B94CE9"/>
    <w:rsid w:val="00BA70EC"/>
    <w:rsid w:val="00BB4399"/>
    <w:rsid w:val="00BC74BA"/>
    <w:rsid w:val="00BC74F4"/>
    <w:rsid w:val="00BD478A"/>
    <w:rsid w:val="00BD6C56"/>
    <w:rsid w:val="00BF2924"/>
    <w:rsid w:val="00BF3C7B"/>
    <w:rsid w:val="00C05A81"/>
    <w:rsid w:val="00C37871"/>
    <w:rsid w:val="00C41899"/>
    <w:rsid w:val="00C56931"/>
    <w:rsid w:val="00C60623"/>
    <w:rsid w:val="00C853AE"/>
    <w:rsid w:val="00C85AE4"/>
    <w:rsid w:val="00C9543D"/>
    <w:rsid w:val="00CA229B"/>
    <w:rsid w:val="00CE0FE3"/>
    <w:rsid w:val="00CE432A"/>
    <w:rsid w:val="00CF117E"/>
    <w:rsid w:val="00CF3D9F"/>
    <w:rsid w:val="00CF6F24"/>
    <w:rsid w:val="00D051C7"/>
    <w:rsid w:val="00D17279"/>
    <w:rsid w:val="00D177BC"/>
    <w:rsid w:val="00D36925"/>
    <w:rsid w:val="00D36D85"/>
    <w:rsid w:val="00D47679"/>
    <w:rsid w:val="00D71BCF"/>
    <w:rsid w:val="00D73F8F"/>
    <w:rsid w:val="00D7543B"/>
    <w:rsid w:val="00D8343A"/>
    <w:rsid w:val="00D839DD"/>
    <w:rsid w:val="00D90155"/>
    <w:rsid w:val="00D938A4"/>
    <w:rsid w:val="00DA2DB1"/>
    <w:rsid w:val="00DA2E48"/>
    <w:rsid w:val="00DA2F15"/>
    <w:rsid w:val="00DA58E2"/>
    <w:rsid w:val="00DB17AD"/>
    <w:rsid w:val="00DB2931"/>
    <w:rsid w:val="00DB390D"/>
    <w:rsid w:val="00DB4088"/>
    <w:rsid w:val="00DB46D4"/>
    <w:rsid w:val="00DC4E0D"/>
    <w:rsid w:val="00DD1781"/>
    <w:rsid w:val="00DE3822"/>
    <w:rsid w:val="00DE5028"/>
    <w:rsid w:val="00DF542D"/>
    <w:rsid w:val="00DF68B9"/>
    <w:rsid w:val="00E02BCA"/>
    <w:rsid w:val="00E07CF2"/>
    <w:rsid w:val="00E10723"/>
    <w:rsid w:val="00E12AD8"/>
    <w:rsid w:val="00E25D92"/>
    <w:rsid w:val="00E37772"/>
    <w:rsid w:val="00E41C98"/>
    <w:rsid w:val="00E46250"/>
    <w:rsid w:val="00E72AB2"/>
    <w:rsid w:val="00E7316B"/>
    <w:rsid w:val="00E93093"/>
    <w:rsid w:val="00E93FAB"/>
    <w:rsid w:val="00EA13A8"/>
    <w:rsid w:val="00EA597F"/>
    <w:rsid w:val="00EB2853"/>
    <w:rsid w:val="00EB4410"/>
    <w:rsid w:val="00EB68DE"/>
    <w:rsid w:val="00EC7B4E"/>
    <w:rsid w:val="00ED1516"/>
    <w:rsid w:val="00ED6D33"/>
    <w:rsid w:val="00ED70FB"/>
    <w:rsid w:val="00F05EB7"/>
    <w:rsid w:val="00F06E9C"/>
    <w:rsid w:val="00F125FD"/>
    <w:rsid w:val="00F151E2"/>
    <w:rsid w:val="00F24640"/>
    <w:rsid w:val="00F4125C"/>
    <w:rsid w:val="00F54BA9"/>
    <w:rsid w:val="00F56887"/>
    <w:rsid w:val="00F71775"/>
    <w:rsid w:val="00F747BD"/>
    <w:rsid w:val="00F7656D"/>
    <w:rsid w:val="00F8542F"/>
    <w:rsid w:val="00FA3EA3"/>
    <w:rsid w:val="00FB683C"/>
    <w:rsid w:val="00FC2D45"/>
    <w:rsid w:val="00FC4B8C"/>
    <w:rsid w:val="00FC6A9B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3</cp:revision>
  <cp:lastPrinted>2021-09-24T11:44:00Z</cp:lastPrinted>
  <dcterms:created xsi:type="dcterms:W3CDTF">2021-09-24T11:44:00Z</dcterms:created>
  <dcterms:modified xsi:type="dcterms:W3CDTF">2021-09-24T11:45:00Z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